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6788E874" w:rsidR="00C16C7F" w:rsidRPr="00DD1F79" w:rsidRDefault="005115BF" w:rsidP="00463A8B">
      <w:pPr>
        <w:pStyle w:val="Heading1"/>
        <w:spacing w:before="0" w:after="120"/>
        <w:rPr>
          <w:rFonts w:ascii="Aptos Display" w:eastAsia="Aptos Display" w:hAnsi="Aptos Display" w:cs="Aptos Display"/>
          <w:b w:val="0"/>
          <w:bCs/>
          <w:lang w:val="en-AU"/>
        </w:rPr>
      </w:pPr>
      <w:r>
        <w:rPr>
          <w:rFonts w:ascii="Aptos Display" w:eastAsia="Aptos Display" w:hAnsi="Aptos Display" w:cs="Aptos Display"/>
          <w:bCs/>
          <w:lang w:val="en-AU"/>
        </w:rPr>
        <w:t>Examine t</w:t>
      </w:r>
      <w:r w:rsidR="00E241A4">
        <w:rPr>
          <w:rFonts w:ascii="Aptos Display" w:eastAsia="Aptos Display" w:hAnsi="Aptos Display" w:cs="Aptos Display"/>
          <w:bCs/>
          <w:lang w:val="en-AU"/>
        </w:rPr>
        <w:t>he role of micro</w:t>
      </w:r>
      <w:r w:rsidR="002C52F3">
        <w:rPr>
          <w:rFonts w:ascii="Aptos Display" w:eastAsia="Aptos Display" w:hAnsi="Aptos Display" w:cs="Aptos Display"/>
          <w:bCs/>
          <w:lang w:val="en-AU"/>
        </w:rPr>
        <w:t>-</w:t>
      </w:r>
      <w:r w:rsidR="00E241A4">
        <w:rPr>
          <w:rFonts w:ascii="Aptos Display" w:eastAsia="Aptos Display" w:hAnsi="Aptos Display" w:cs="Aptos Display"/>
          <w:bCs/>
          <w:lang w:val="en-AU"/>
        </w:rPr>
        <w:t>organisms in composting</w:t>
      </w:r>
    </w:p>
    <w:p w14:paraId="20984509" w14:textId="594F81F3" w:rsidR="00C16C7F" w:rsidRDefault="21E2E192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65DFC815">
        <w:rPr>
          <w:rStyle w:val="bold-green"/>
          <w:rFonts w:ascii="Aptos" w:eastAsia="Aptos" w:hAnsi="Aptos" w:cs="Aptos"/>
          <w:sz w:val="20"/>
          <w:szCs w:val="20"/>
          <w:lang w:val="en-AU"/>
        </w:rPr>
        <w:t>Subject(s</w:t>
      </w:r>
      <w:r w:rsidRPr="522C1273">
        <w:rPr>
          <w:rStyle w:val="bold-green"/>
          <w:rFonts w:ascii="Aptos" w:eastAsia="Aptos" w:hAnsi="Aptos" w:cs="Aptos"/>
          <w:sz w:val="20"/>
          <w:szCs w:val="20"/>
          <w:lang w:val="en-AU"/>
        </w:rPr>
        <w:t>)</w:t>
      </w:r>
      <w:r w:rsidR="006A1718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>
        <w:tab/>
      </w:r>
      <w:r w:rsidR="00C12A08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Science</w:t>
      </w:r>
    </w:p>
    <w:p w14:paraId="2434A5B8" w14:textId="063931C1" w:rsidR="00C16C7F" w:rsidRDefault="21E2E192" w:rsidP="65DFC815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 w:rsidRPr="65DFC815">
        <w:rPr>
          <w:rStyle w:val="bold-green"/>
          <w:rFonts w:ascii="Aptos" w:eastAsia="Aptos" w:hAnsi="Aptos" w:cs="Aptos"/>
          <w:sz w:val="20"/>
          <w:szCs w:val="20"/>
          <w:lang w:val="en-AU"/>
        </w:rPr>
        <w:t>Grade(s</w:t>
      </w:r>
      <w:r w:rsidRPr="522C1273">
        <w:rPr>
          <w:rStyle w:val="bold-green"/>
          <w:rFonts w:ascii="Aptos" w:eastAsia="Aptos" w:hAnsi="Aptos" w:cs="Aptos"/>
          <w:sz w:val="20"/>
          <w:szCs w:val="20"/>
          <w:lang w:val="en-AU"/>
        </w:rPr>
        <w:t>)</w:t>
      </w:r>
      <w:r w:rsidR="006A1718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290DD4">
        <w:tab/>
      </w:r>
      <w:r w:rsidR="00C12A08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8</w:t>
      </w:r>
    </w:p>
    <w:p w14:paraId="6B3E592F" w14:textId="76C9093E" w:rsidR="006C1798" w:rsidRDefault="006C1798" w:rsidP="006C1798">
      <w:pPr>
        <w:spacing w:before="120" w:after="40"/>
        <w:rPr>
          <w:rFonts w:ascii="Aptos" w:eastAsia="Aptos" w:hAnsi="Aptos" w:cs="Aptos"/>
          <w:color w:val="000000" w:themeColor="text1"/>
          <w:szCs w:val="20"/>
        </w:rPr>
      </w:pP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Key Stage</w:t>
      </w:r>
      <w:r w:rsidR="001A134A">
        <w:rPr>
          <w:rStyle w:val="bold-green"/>
          <w:rFonts w:ascii="Aptos" w:eastAsia="Aptos" w:hAnsi="Aptos" w:cs="Aptos"/>
          <w:sz w:val="20"/>
          <w:szCs w:val="20"/>
          <w:lang w:val="en-AU"/>
        </w:rPr>
        <w:t>(s)</w:t>
      </w:r>
      <w:r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>
        <w:tab/>
      </w:r>
      <w:r w:rsidR="00DC2C70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3</w:t>
      </w:r>
    </w:p>
    <w:p w14:paraId="4708E9D6" w14:textId="14DB1275" w:rsidR="00C16C7F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Learning intention(s)</w:t>
      </w:r>
    </w:p>
    <w:p w14:paraId="54C4D59C" w14:textId="48E3F4C4" w:rsidR="00E241A4" w:rsidRPr="00E241A4" w:rsidRDefault="00E241A4" w:rsidP="00E241A4">
      <w:pPr>
        <w:pStyle w:val="box-tableh1"/>
        <w:numPr>
          <w:ilvl w:val="0"/>
          <w:numId w:val="86"/>
        </w:numPr>
        <w:rPr>
          <w:rFonts w:ascii="Aptos" w:eastAsia="Aptos" w:hAnsi="Aptos" w:cs="Aptos"/>
          <w:b w:val="0"/>
          <w:bCs w:val="0"/>
          <w:color w:val="000000" w:themeColor="text1"/>
          <w:lang w:val="en-AU"/>
        </w:rPr>
      </w:pPr>
      <w:r w:rsidRPr="00E241A4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 xml:space="preserve">Identify the specific roles of bacteria, fungi, and actinomycetes in composting. </w:t>
      </w:r>
    </w:p>
    <w:p w14:paraId="23FF3343" w14:textId="78BC156C" w:rsidR="00E241A4" w:rsidRPr="00E241A4" w:rsidRDefault="00E241A4" w:rsidP="00E241A4">
      <w:pPr>
        <w:pStyle w:val="box-tableh1"/>
        <w:numPr>
          <w:ilvl w:val="0"/>
          <w:numId w:val="86"/>
        </w:numPr>
        <w:rPr>
          <w:rFonts w:ascii="Aptos" w:eastAsia="Aptos" w:hAnsi="Aptos" w:cs="Aptos"/>
          <w:b w:val="0"/>
          <w:bCs w:val="0"/>
          <w:color w:val="000000" w:themeColor="text1"/>
          <w:lang w:val="en-AU"/>
        </w:rPr>
      </w:pPr>
      <w:r w:rsidRPr="00E241A4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 xml:space="preserve">Observe and understand how microbial activity drives decomposition. </w:t>
      </w:r>
    </w:p>
    <w:p w14:paraId="0E8AF4AF" w14:textId="1FD7F65E" w:rsidR="00E241A4" w:rsidRPr="00E241A4" w:rsidRDefault="00E241A4" w:rsidP="00E241A4">
      <w:pPr>
        <w:pStyle w:val="box-tableh1"/>
        <w:numPr>
          <w:ilvl w:val="0"/>
          <w:numId w:val="86"/>
        </w:numPr>
        <w:rPr>
          <w:rFonts w:ascii="Aptos" w:eastAsia="Aptos" w:hAnsi="Aptos" w:cs="Aptos"/>
          <w:b w:val="0"/>
          <w:bCs w:val="0"/>
          <w:color w:val="000000" w:themeColor="text1"/>
          <w:lang w:val="en-AU"/>
        </w:rPr>
      </w:pPr>
      <w:r w:rsidRPr="00E241A4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>Appreciate the ecological importance of micro</w:t>
      </w:r>
      <w:r w:rsidR="002C52F3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>-</w:t>
      </w:r>
      <w:r w:rsidRPr="00E241A4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 xml:space="preserve">organisms in nutrient cycling and sustainable waste management. </w:t>
      </w:r>
    </w:p>
    <w:p w14:paraId="7C8C9ECB" w14:textId="1A5BBE43" w:rsidR="00E241A4" w:rsidRDefault="00E241A4" w:rsidP="00E241A4">
      <w:pPr>
        <w:pStyle w:val="box-tableh1"/>
        <w:numPr>
          <w:ilvl w:val="0"/>
          <w:numId w:val="86"/>
        </w:numPr>
        <w:rPr>
          <w:rFonts w:ascii="Aptos" w:eastAsia="Aptos" w:hAnsi="Aptos" w:cs="Aptos"/>
          <w:b w:val="0"/>
          <w:bCs w:val="0"/>
          <w:color w:val="000000" w:themeColor="text1"/>
          <w:lang w:val="en-AU"/>
        </w:rPr>
      </w:pPr>
      <w:r w:rsidRPr="00E241A4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 xml:space="preserve">Link the science of </w:t>
      </w:r>
      <w:r w:rsidR="00BA68CB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>micro-organism</w:t>
      </w:r>
      <w:r w:rsidRPr="00E241A4">
        <w:rPr>
          <w:rFonts w:ascii="Aptos" w:eastAsia="Aptos" w:hAnsi="Aptos" w:cs="Aptos"/>
          <w:b w:val="0"/>
          <w:bCs w:val="0"/>
          <w:color w:val="000000" w:themeColor="text1"/>
          <w:lang w:val="en-AU"/>
        </w:rPr>
        <w:t xml:space="preserve">s to real-world applications like gardening and agriculture. </w:t>
      </w:r>
    </w:p>
    <w:p w14:paraId="66F66BAE" w14:textId="57E80ECC" w:rsidR="00C16C7F" w:rsidRDefault="21E2E192" w:rsidP="00E241A4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Mapping to curriculum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79"/>
      </w:tblGrid>
      <w:tr w:rsidR="00DC2C70" w14:paraId="7F2B49D7" w14:textId="77777777" w:rsidTr="007B2635">
        <w:tc>
          <w:tcPr>
            <w:tcW w:w="2977" w:type="dxa"/>
          </w:tcPr>
          <w:p w14:paraId="0755104B" w14:textId="048E7DB2" w:rsidR="00DC2C70" w:rsidRPr="00BF3EE2" w:rsidRDefault="00DC2C70" w:rsidP="00176AC9">
            <w:pPr>
              <w:pStyle w:val="box-tablebullet1"/>
              <w:ind w:left="0" w:firstLine="0"/>
              <w:jc w:val="center"/>
              <w:rPr>
                <w:rFonts w:ascii="Aptos" w:eastAsia="Aptos" w:hAnsi="Aptos" w:cs="Aptos"/>
                <w:b/>
                <w:bCs/>
                <w:color w:val="0A6948"/>
                <w:sz w:val="18"/>
                <w:szCs w:val="18"/>
                <w:lang w:val="en-AU"/>
              </w:rPr>
            </w:pPr>
            <w:r w:rsidRPr="00BF3EE2">
              <w:rPr>
                <w:rFonts w:ascii="Aptos" w:eastAsia="Aptos" w:hAnsi="Aptos" w:cs="Aptos"/>
                <w:b/>
                <w:bCs/>
                <w:color w:val="0A6948"/>
                <w:sz w:val="18"/>
                <w:szCs w:val="18"/>
                <w:lang w:val="en-AU"/>
              </w:rPr>
              <w:t xml:space="preserve">Scope and </w:t>
            </w:r>
            <w:r w:rsidR="00DC64CF" w:rsidRPr="00BF3EE2">
              <w:rPr>
                <w:rFonts w:ascii="Aptos" w:eastAsia="Aptos" w:hAnsi="Aptos" w:cs="Aptos"/>
                <w:b/>
                <w:bCs/>
                <w:color w:val="0A6948"/>
                <w:sz w:val="18"/>
                <w:szCs w:val="18"/>
                <w:lang w:val="en-AU"/>
              </w:rPr>
              <w:t>sequence statement</w:t>
            </w:r>
          </w:p>
        </w:tc>
        <w:tc>
          <w:tcPr>
            <w:tcW w:w="6379" w:type="dxa"/>
          </w:tcPr>
          <w:p w14:paraId="655EC152" w14:textId="1D872663" w:rsidR="00DC2C70" w:rsidRPr="00BF3EE2" w:rsidRDefault="00DC2C70" w:rsidP="00176AC9">
            <w:pPr>
              <w:pStyle w:val="box-tablebullet1"/>
              <w:ind w:left="0" w:firstLine="0"/>
              <w:jc w:val="center"/>
              <w:rPr>
                <w:rFonts w:ascii="Aptos" w:eastAsia="Aptos" w:hAnsi="Aptos" w:cs="Aptos"/>
                <w:b/>
                <w:bCs/>
                <w:color w:val="0A6948"/>
                <w:sz w:val="18"/>
                <w:szCs w:val="18"/>
                <w:lang w:val="en-AU"/>
              </w:rPr>
            </w:pPr>
            <w:r w:rsidRPr="00BF3EE2">
              <w:rPr>
                <w:rFonts w:ascii="Aptos" w:eastAsia="Aptos" w:hAnsi="Aptos" w:cs="Aptos"/>
                <w:b/>
                <w:bCs/>
                <w:color w:val="0A6948"/>
                <w:sz w:val="18"/>
                <w:szCs w:val="18"/>
                <w:lang w:val="en-AU"/>
              </w:rPr>
              <w:t>How it is</w:t>
            </w:r>
            <w:r w:rsidR="00DC64CF" w:rsidRPr="00BF3EE2">
              <w:rPr>
                <w:rFonts w:ascii="Aptos" w:eastAsia="Aptos" w:hAnsi="Aptos" w:cs="Aptos"/>
                <w:b/>
                <w:bCs/>
                <w:color w:val="0A6948"/>
                <w:sz w:val="18"/>
                <w:szCs w:val="18"/>
                <w:lang w:val="en-AU"/>
              </w:rPr>
              <w:t xml:space="preserve"> addressed in the activity</w:t>
            </w:r>
          </w:p>
        </w:tc>
      </w:tr>
      <w:tr w:rsidR="00E241A4" w14:paraId="65F6AA99" w14:textId="77777777" w:rsidTr="007B2635">
        <w:tc>
          <w:tcPr>
            <w:tcW w:w="2977" w:type="dxa"/>
          </w:tcPr>
          <w:p w14:paraId="572522C2" w14:textId="63C9478A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Micro-organisms: helpful and harmful roles</w:t>
            </w:r>
          </w:p>
        </w:tc>
        <w:tc>
          <w:tcPr>
            <w:tcW w:w="6379" w:type="dxa"/>
          </w:tcPr>
          <w:p w14:paraId="46B341F8" w14:textId="26B5418F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 w:rsidRPr="00E241A4"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Students investigate bacteria, fungi, and actinomycetes, understanding their specific roles in breaking down organic matter during composting.</w:t>
            </w:r>
          </w:p>
        </w:tc>
      </w:tr>
      <w:tr w:rsidR="00E241A4" w14:paraId="042A826E" w14:textId="77777777" w:rsidTr="007B2635">
        <w:tc>
          <w:tcPr>
            <w:tcW w:w="2977" w:type="dxa"/>
          </w:tcPr>
          <w:p w14:paraId="42FB91D0" w14:textId="0A1935BC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Carbon cycle and decomposition</w:t>
            </w:r>
          </w:p>
        </w:tc>
        <w:tc>
          <w:tcPr>
            <w:tcW w:w="6379" w:type="dxa"/>
          </w:tcPr>
          <w:p w14:paraId="4815B76C" w14:textId="15F3669E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 w:rsidRPr="00E241A4"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Students observe microbial decomposition processes and compare decomposition rates in soils with and without microbes, linking to nutrient recycling.</w:t>
            </w:r>
          </w:p>
        </w:tc>
      </w:tr>
      <w:tr w:rsidR="00E241A4" w14:paraId="7270AE9F" w14:textId="77777777" w:rsidTr="007B2635">
        <w:tc>
          <w:tcPr>
            <w:tcW w:w="2977" w:type="dxa"/>
          </w:tcPr>
          <w:p w14:paraId="174C1A91" w14:textId="1C67AB54" w:rsidR="00E241A4" w:rsidRPr="00176AC9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Human impact on ecosystems and the environment</w:t>
            </w:r>
          </w:p>
        </w:tc>
        <w:tc>
          <w:tcPr>
            <w:tcW w:w="6379" w:type="dxa"/>
          </w:tcPr>
          <w:p w14:paraId="5DA3DD61" w14:textId="2A39F256" w:rsidR="00E241A4" w:rsidRPr="00176AC9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 w:rsidRPr="00E241A4"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Students explore how healthy microbial populations contribute to sustainable waste management and soil health in composting systems.</w:t>
            </w:r>
          </w:p>
        </w:tc>
      </w:tr>
      <w:tr w:rsidR="00E241A4" w14:paraId="3F1FB86A" w14:textId="77777777" w:rsidTr="007B2635">
        <w:tc>
          <w:tcPr>
            <w:tcW w:w="2977" w:type="dxa"/>
          </w:tcPr>
          <w:p w14:paraId="194AC397" w14:textId="727BB0B4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Gathering, processing and analysing data</w:t>
            </w:r>
          </w:p>
        </w:tc>
        <w:tc>
          <w:tcPr>
            <w:tcW w:w="6379" w:type="dxa"/>
          </w:tcPr>
          <w:p w14:paraId="643E2509" w14:textId="74D16759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 w:rsidRPr="00E241A4"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Students collect observational data on decomposition progress, microbial activity, and environmental conditions influencing compost quality.</w:t>
            </w:r>
          </w:p>
        </w:tc>
      </w:tr>
      <w:tr w:rsidR="00E241A4" w14:paraId="63780149" w14:textId="77777777" w:rsidTr="007B2635">
        <w:tc>
          <w:tcPr>
            <w:tcW w:w="2977" w:type="dxa"/>
          </w:tcPr>
          <w:p w14:paraId="1E1E9498" w14:textId="324BB4E8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Science as human endeavour</w:t>
            </w:r>
          </w:p>
        </w:tc>
        <w:tc>
          <w:tcPr>
            <w:tcW w:w="6379" w:type="dxa"/>
          </w:tcPr>
          <w:p w14:paraId="16375301" w14:textId="7C826658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 w:rsidRPr="00E241A4"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Students connect microbiological knowledge to practical applications in gardening and agriculture, considering how humans can support compost ecosystems.</w:t>
            </w:r>
          </w:p>
        </w:tc>
      </w:tr>
      <w:tr w:rsidR="00E241A4" w14:paraId="16BDA38F" w14:textId="77777777" w:rsidTr="007B2635">
        <w:tc>
          <w:tcPr>
            <w:tcW w:w="2977" w:type="dxa"/>
          </w:tcPr>
          <w:p w14:paraId="25A3626E" w14:textId="5A0BDCB9" w:rsidR="00E241A4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 xml:space="preserve">Interactions within food chains and food webs </w:t>
            </w:r>
          </w:p>
        </w:tc>
        <w:tc>
          <w:tcPr>
            <w:tcW w:w="6379" w:type="dxa"/>
          </w:tcPr>
          <w:p w14:paraId="0803D98D" w14:textId="0B920ECF" w:rsidR="00E241A4" w:rsidRPr="00657578" w:rsidRDefault="00E241A4" w:rsidP="008C026F">
            <w:pPr>
              <w:pStyle w:val="box-tablebullet1"/>
              <w:numPr>
                <w:ilvl w:val="0"/>
                <w:numId w:val="13"/>
              </w:numPr>
              <w:ind w:left="227" w:hanging="227"/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</w:pPr>
            <w:r w:rsidRPr="00E241A4">
              <w:rPr>
                <w:rFonts w:ascii="Aptos" w:eastAsia="Aptos" w:hAnsi="Aptos" w:cs="Aptos"/>
                <w:color w:val="000000" w:themeColor="text1"/>
                <w:sz w:val="18"/>
                <w:szCs w:val="18"/>
                <w:lang w:val="en-AU"/>
              </w:rPr>
              <w:t>Students understand how decomposers fit into food webs by breaking down organic matter and cycling nutrients back into the ecosystem.</w:t>
            </w:r>
          </w:p>
        </w:tc>
      </w:tr>
    </w:tbl>
    <w:p w14:paraId="0451CB3A" w14:textId="532A9E6D" w:rsidR="00C16C7F" w:rsidRPr="00DD1F79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  <w:lang w:val="en-AU"/>
        </w:rPr>
      </w:pPr>
      <w:r w:rsidRPr="00DD1F79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Lesson</w:t>
      </w:r>
      <w:r w:rsidR="595CDBF0" w:rsidRPr="00DD1F79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 Instructions</w:t>
      </w:r>
    </w:p>
    <w:p w14:paraId="77040E9B" w14:textId="1A1AA631" w:rsidR="00E241A4" w:rsidRDefault="00E241A4" w:rsidP="00C7034C">
      <w:pPr>
        <w:pStyle w:val="listnumber1"/>
        <w:spacing w:after="0"/>
        <w:ind w:left="0" w:firstLine="0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Students will investigate the role of </w:t>
      </w:r>
      <w:r w:rsidR="00BA68CB">
        <w:rPr>
          <w:rFonts w:eastAsia="Aptos" w:cs="Aptos"/>
          <w:color w:val="000000" w:themeColor="text1"/>
        </w:rPr>
        <w:t>micro-organism</w:t>
      </w:r>
      <w:r w:rsidRPr="00E241A4">
        <w:rPr>
          <w:rFonts w:eastAsia="Aptos" w:cs="Aptos"/>
          <w:color w:val="000000" w:themeColor="text1"/>
        </w:rPr>
        <w:t xml:space="preserve">s in composting by comparing how organic matter decomposes with and without microbial activity and learning about specific types of </w:t>
      </w:r>
      <w:r w:rsidR="00BA68CB">
        <w:rPr>
          <w:rFonts w:eastAsia="Aptos" w:cs="Aptos"/>
          <w:color w:val="000000" w:themeColor="text1"/>
        </w:rPr>
        <w:t>micro-organism</w:t>
      </w:r>
      <w:r w:rsidRPr="00E241A4">
        <w:rPr>
          <w:rFonts w:eastAsia="Aptos" w:cs="Aptos"/>
          <w:color w:val="000000" w:themeColor="text1"/>
        </w:rPr>
        <w:t>s that contribute to decomposition.</w:t>
      </w:r>
    </w:p>
    <w:p w14:paraId="11694DF1" w14:textId="7DFC6430" w:rsidR="00A25FF6" w:rsidRDefault="00A25FF6" w:rsidP="007B2635">
      <w:pPr>
        <w:pStyle w:val="Heading3"/>
      </w:pPr>
      <w:r>
        <w:t>Materials</w:t>
      </w:r>
      <w:r w:rsidR="00E241A4">
        <w:t xml:space="preserve"> (per group of 3-4 students):</w:t>
      </w:r>
    </w:p>
    <w:p w14:paraId="7BC1456A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2 identical glass jars with lids (e.g., mason jars) </w:t>
      </w:r>
    </w:p>
    <w:p w14:paraId="4090DD62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Organic material (e.g., vegetable scraps, fruit peels) </w:t>
      </w:r>
    </w:p>
    <w:p w14:paraId="1089C568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Sterile sand or potting mix (for the no-microbe environment) </w:t>
      </w:r>
    </w:p>
    <w:p w14:paraId="1066E13B" w14:textId="6F79161A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Soil (from a garden or compost pile, rich in </w:t>
      </w:r>
      <w:r w:rsidR="00BA68CB">
        <w:rPr>
          <w:rFonts w:eastAsia="Aptos" w:cs="Aptos"/>
          <w:color w:val="000000" w:themeColor="text1"/>
        </w:rPr>
        <w:t>micro-organism</w:t>
      </w:r>
      <w:r w:rsidRPr="00E241A4">
        <w:rPr>
          <w:rFonts w:eastAsia="Aptos" w:cs="Aptos"/>
          <w:color w:val="000000" w:themeColor="text1"/>
        </w:rPr>
        <w:t xml:space="preserve">s) </w:t>
      </w:r>
    </w:p>
    <w:p w14:paraId="55DB3B9F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Gloves </w:t>
      </w:r>
    </w:p>
    <w:p w14:paraId="568B1C86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Spray bottle with water </w:t>
      </w:r>
    </w:p>
    <w:p w14:paraId="31D231BF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Measuring cups </w:t>
      </w:r>
    </w:p>
    <w:p w14:paraId="67CB49E5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Sticky labels or masking tape for jar labels </w:t>
      </w:r>
    </w:p>
    <w:p w14:paraId="7CDECA67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Access to a microscope (optional, for observing microbes directly) </w:t>
      </w:r>
    </w:p>
    <w:p w14:paraId="0A07C70F" w14:textId="459D3FD0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Compost </w:t>
      </w:r>
      <w:r w:rsidR="00BA68CB">
        <w:rPr>
          <w:rFonts w:eastAsia="Aptos" w:cs="Aptos"/>
          <w:color w:val="000000" w:themeColor="text1"/>
        </w:rPr>
        <w:t>Micro-organism</w:t>
      </w:r>
      <w:r w:rsidRPr="00E241A4">
        <w:rPr>
          <w:rFonts w:eastAsia="Aptos" w:cs="Aptos"/>
          <w:color w:val="000000" w:themeColor="text1"/>
        </w:rPr>
        <w:t xml:space="preserve">s handout </w:t>
      </w:r>
    </w:p>
    <w:p w14:paraId="676C44AB" w14:textId="77777777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Observation sheet </w:t>
      </w:r>
    </w:p>
    <w:p w14:paraId="3F933321" w14:textId="650BB68B" w:rsidR="00E241A4" w:rsidRPr="00E241A4" w:rsidRDefault="00E241A4" w:rsidP="007B2635">
      <w:pPr>
        <w:pStyle w:val="listnumber1"/>
        <w:numPr>
          <w:ilvl w:val="0"/>
          <w:numId w:val="87"/>
        </w:numPr>
        <w:spacing w:before="0" w:after="0"/>
        <w:ind w:left="714" w:hanging="357"/>
        <w:rPr>
          <w:rFonts w:eastAsia="Aptos" w:cs="Aptos"/>
          <w:color w:val="000000" w:themeColor="text1"/>
        </w:rPr>
      </w:pPr>
      <w:r w:rsidRPr="00E241A4">
        <w:rPr>
          <w:rFonts w:eastAsia="Aptos" w:cs="Aptos"/>
          <w:color w:val="000000" w:themeColor="text1"/>
        </w:rPr>
        <w:t xml:space="preserve">'Inside a drop of Compost' video: </w:t>
      </w:r>
      <w:hyperlink r:id="rId10" w:history="1">
        <w:r w:rsidR="007B2635" w:rsidRPr="007F3F71">
          <w:rPr>
            <w:rStyle w:val="Hyperlink"/>
            <w:rFonts w:eastAsia="Aptos" w:cs="Aptos"/>
          </w:rPr>
          <w:t>https://www.youtube.com/watch?v=NLpSRQpZfAI</w:t>
        </w:r>
      </w:hyperlink>
      <w:r w:rsidR="007B2635">
        <w:rPr>
          <w:rFonts w:eastAsia="Aptos" w:cs="Aptos"/>
          <w:color w:val="000000" w:themeColor="text1"/>
        </w:rPr>
        <w:t xml:space="preserve"> </w:t>
      </w:r>
      <w:r w:rsidRPr="00E241A4">
        <w:rPr>
          <w:rFonts w:eastAsia="Aptos" w:cs="Aptos"/>
          <w:color w:val="000000" w:themeColor="text1"/>
        </w:rPr>
        <w:t xml:space="preserve">  </w:t>
      </w:r>
    </w:p>
    <w:p w14:paraId="585A86A3" w14:textId="41B66C24" w:rsidR="00A25FF6" w:rsidRPr="000A32D9" w:rsidRDefault="00A25FF6" w:rsidP="007B2635">
      <w:pPr>
        <w:pStyle w:val="Heading3"/>
      </w:pPr>
      <w:r w:rsidRPr="000A32D9">
        <w:lastRenderedPageBreak/>
        <w:t>Steps</w:t>
      </w:r>
    </w:p>
    <w:p w14:paraId="1D08A8D7" w14:textId="6092C989" w:rsidR="00E241A4" w:rsidRPr="000A32D9" w:rsidRDefault="00E241A4" w:rsidP="00657578">
      <w:pPr>
        <w:pStyle w:val="listnumber1"/>
        <w:numPr>
          <w:ilvl w:val="0"/>
          <w:numId w:val="79"/>
        </w:numPr>
        <w:spacing w:after="0"/>
        <w:rPr>
          <w:rFonts w:eastAsia="Times New Roman" w:cs="Calibri"/>
          <w:lang w:val="en-AU" w:eastAsia="en-US"/>
        </w:rPr>
      </w:pPr>
      <w:r w:rsidRPr="000A32D9">
        <w:rPr>
          <w:rFonts w:eastAsia="Aptos" w:cs="Aptos"/>
          <w:b/>
          <w:bCs/>
          <w:color w:val="000000" w:themeColor="text1"/>
        </w:rPr>
        <w:t>Introduction (15 minutes)</w:t>
      </w:r>
    </w:p>
    <w:p w14:paraId="005E0ABA" w14:textId="4441A40C" w:rsidR="00657578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 xml:space="preserve">Begin with a short discussion about </w:t>
      </w:r>
      <w:r w:rsidR="00BA68CB">
        <w:rPr>
          <w:rFonts w:eastAsia="Times New Roman" w:cs="Calibri"/>
          <w:lang w:val="en-AU" w:eastAsia="en-US"/>
        </w:rPr>
        <w:t>micro-organism</w:t>
      </w:r>
      <w:r w:rsidRPr="000A32D9">
        <w:rPr>
          <w:rFonts w:eastAsia="Times New Roman" w:cs="Calibri"/>
          <w:lang w:val="en-AU" w:eastAsia="en-US"/>
        </w:rPr>
        <w:t>s:</w:t>
      </w:r>
    </w:p>
    <w:p w14:paraId="2282364A" w14:textId="0ECD75E3" w:rsidR="00E241A4" w:rsidRPr="000A32D9" w:rsidRDefault="00E241A4" w:rsidP="007B2635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b/>
          <w:bCs/>
          <w:lang w:val="en-AU" w:eastAsia="en-US"/>
        </w:rPr>
        <w:t>Bacteria</w:t>
      </w:r>
      <w:r w:rsidRPr="000A32D9">
        <w:rPr>
          <w:rFonts w:eastAsia="Times New Roman" w:cs="Calibri"/>
          <w:lang w:val="en-AU" w:eastAsia="en-US"/>
        </w:rPr>
        <w:t>: The primary decomposers in composting, breaking down sugars, proteins, and starches.</w:t>
      </w:r>
    </w:p>
    <w:p w14:paraId="6C538D6F" w14:textId="3009D4FF" w:rsidR="00E241A4" w:rsidRPr="000A32D9" w:rsidRDefault="00E241A4" w:rsidP="007B2635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b/>
          <w:bCs/>
          <w:lang w:val="en-AU" w:eastAsia="en-US"/>
        </w:rPr>
        <w:t>Fungi</w:t>
      </w:r>
      <w:r w:rsidRPr="000A32D9">
        <w:rPr>
          <w:rFonts w:eastAsia="Times New Roman" w:cs="Calibri"/>
          <w:lang w:val="en-AU" w:eastAsia="en-US"/>
        </w:rPr>
        <w:t>: Responsible for breaking down tougher materials like cellulose in plant matter.</w:t>
      </w:r>
    </w:p>
    <w:p w14:paraId="35A9451B" w14:textId="6F27383A" w:rsidR="00E241A4" w:rsidRPr="000A32D9" w:rsidRDefault="00E241A4" w:rsidP="007B2635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b/>
          <w:bCs/>
          <w:lang w:val="en-AU" w:eastAsia="en-US"/>
        </w:rPr>
        <w:t>Actinomycetes</w:t>
      </w:r>
      <w:r w:rsidRPr="000A32D9">
        <w:rPr>
          <w:rFonts w:eastAsia="Times New Roman" w:cs="Calibri"/>
          <w:lang w:val="en-AU" w:eastAsia="en-US"/>
        </w:rPr>
        <w:t>: Specialized bacteria that decompose complex compounds like lignin, giving compost its earthy smell.</w:t>
      </w:r>
    </w:p>
    <w:p w14:paraId="7C19A4C1" w14:textId="04807586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 xml:space="preserve">Show students the compost </w:t>
      </w:r>
      <w:r w:rsidR="00BA68CB">
        <w:rPr>
          <w:rFonts w:eastAsia="Times New Roman" w:cs="Calibri"/>
          <w:lang w:val="en-AU" w:eastAsia="en-US"/>
        </w:rPr>
        <w:t>micro-organism</w:t>
      </w:r>
      <w:r w:rsidRPr="000A32D9">
        <w:rPr>
          <w:rFonts w:eastAsia="Times New Roman" w:cs="Calibri"/>
          <w:lang w:val="en-AU" w:eastAsia="en-US"/>
        </w:rPr>
        <w:t xml:space="preserve">s handout and watch 'Inside a drop of Compost' video. The following are some questions you can ask student to think about: </w:t>
      </w:r>
    </w:p>
    <w:p w14:paraId="1F7A7163" w14:textId="7E35F1B5" w:rsidR="00E241A4" w:rsidRPr="007B2635" w:rsidRDefault="00E241A4" w:rsidP="007B2635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7B2635">
        <w:rPr>
          <w:rFonts w:eastAsia="Times New Roman" w:cs="Calibri"/>
          <w:lang w:val="en-AU" w:eastAsia="en-US"/>
        </w:rPr>
        <w:t xml:space="preserve">Why is it important to have a variety of </w:t>
      </w:r>
      <w:r w:rsidR="00BA68CB" w:rsidRPr="007B2635">
        <w:rPr>
          <w:rFonts w:eastAsia="Times New Roman" w:cs="Calibri"/>
          <w:lang w:val="en-AU" w:eastAsia="en-US"/>
        </w:rPr>
        <w:t>micro-organism</w:t>
      </w:r>
      <w:r w:rsidRPr="007B2635">
        <w:rPr>
          <w:rFonts w:eastAsia="Times New Roman" w:cs="Calibri"/>
          <w:lang w:val="en-AU" w:eastAsia="en-US"/>
        </w:rPr>
        <w:t xml:space="preserve">s in composting? </w:t>
      </w:r>
    </w:p>
    <w:p w14:paraId="375CA1D5" w14:textId="28275EDC" w:rsidR="00E241A4" w:rsidRPr="007B2635" w:rsidRDefault="00E241A4" w:rsidP="007B2635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7B2635">
        <w:rPr>
          <w:rFonts w:eastAsia="Times New Roman" w:cs="Calibri"/>
          <w:lang w:val="en-AU" w:eastAsia="en-US"/>
        </w:rPr>
        <w:t xml:space="preserve">What do you think would happen to the composting process if one group of </w:t>
      </w:r>
      <w:r w:rsidR="00BA68CB" w:rsidRPr="007B2635">
        <w:rPr>
          <w:rFonts w:eastAsia="Times New Roman" w:cs="Calibri"/>
          <w:lang w:val="en-AU" w:eastAsia="en-US"/>
        </w:rPr>
        <w:t>micro-organism</w:t>
      </w:r>
      <w:r w:rsidRPr="007B2635">
        <w:rPr>
          <w:rFonts w:eastAsia="Times New Roman" w:cs="Calibri"/>
          <w:lang w:val="en-AU" w:eastAsia="en-US"/>
        </w:rPr>
        <w:t xml:space="preserve">s (e.g., fungi) were missing? </w:t>
      </w:r>
    </w:p>
    <w:p w14:paraId="2BE33D7F" w14:textId="77777777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>Explain how the following activity will test the role of these microbes in decomposition.</w:t>
      </w:r>
    </w:p>
    <w:p w14:paraId="57EB1AAE" w14:textId="77777777" w:rsidR="00E241A4" w:rsidRPr="000A32D9" w:rsidRDefault="00E241A4" w:rsidP="00E241A4">
      <w:pPr>
        <w:pStyle w:val="listnumber1"/>
        <w:numPr>
          <w:ilvl w:val="0"/>
          <w:numId w:val="79"/>
        </w:numPr>
        <w:spacing w:after="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b/>
          <w:bCs/>
          <w:lang w:val="en-AU" w:eastAsia="en-US"/>
        </w:rPr>
        <w:t>Setting Up the Experiment (20 minutes):</w:t>
      </w:r>
      <w:r w:rsidRPr="000A32D9">
        <w:rPr>
          <w:rFonts w:eastAsia="Times New Roman" w:cs="Calibri"/>
          <w:lang w:val="en-PH" w:eastAsia="en-US"/>
        </w:rPr>
        <w:t> </w:t>
      </w:r>
    </w:p>
    <w:p w14:paraId="578B9D89" w14:textId="77777777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>Label the jars: ‘With Microbes’ and ‘Without Microbes’.</w:t>
      </w:r>
      <w:r w:rsidRPr="007B2635">
        <w:rPr>
          <w:rFonts w:eastAsia="Times New Roman" w:cs="Calibri"/>
          <w:lang w:val="en-AU" w:eastAsia="en-US"/>
        </w:rPr>
        <w:t> </w:t>
      </w:r>
    </w:p>
    <w:p w14:paraId="67D71AC3" w14:textId="77777777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>Fill the ‘With Microbes’ jar halfway with soil.</w:t>
      </w:r>
      <w:r w:rsidRPr="007B2635">
        <w:rPr>
          <w:rFonts w:eastAsia="Times New Roman" w:cs="Calibri"/>
          <w:lang w:val="en-AU" w:eastAsia="en-US"/>
        </w:rPr>
        <w:t> </w:t>
      </w:r>
    </w:p>
    <w:p w14:paraId="513E0E7B" w14:textId="77777777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>Fill the ‘Without Microbes’ jar halfway with sand.</w:t>
      </w:r>
      <w:r w:rsidRPr="007B2635">
        <w:rPr>
          <w:rFonts w:eastAsia="Times New Roman" w:cs="Calibri"/>
          <w:lang w:val="en-AU" w:eastAsia="en-US"/>
        </w:rPr>
        <w:t> </w:t>
      </w:r>
    </w:p>
    <w:p w14:paraId="3C4FA2AC" w14:textId="3CE7ECAB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 xml:space="preserve">Add equal amounts of organic material (e.g. </w:t>
      </w:r>
      <w:r w:rsidR="007B2635">
        <w:rPr>
          <w:rFonts w:eastAsia="Times New Roman" w:cs="Calibri"/>
          <w:lang w:val="en-AU" w:eastAsia="en-US"/>
        </w:rPr>
        <w:t xml:space="preserve">½ </w:t>
      </w:r>
      <w:r w:rsidRPr="000A32D9">
        <w:rPr>
          <w:rFonts w:eastAsia="Times New Roman" w:cs="Calibri"/>
          <w:lang w:val="en-AU" w:eastAsia="en-US"/>
        </w:rPr>
        <w:t>cup of fruit/veggie scraps) to both jars.</w:t>
      </w:r>
      <w:r w:rsidRPr="007B2635">
        <w:rPr>
          <w:rFonts w:eastAsia="Times New Roman" w:cs="Calibri"/>
          <w:lang w:val="en-AU" w:eastAsia="en-US"/>
        </w:rPr>
        <w:t> </w:t>
      </w:r>
    </w:p>
    <w:p w14:paraId="4063AB20" w14:textId="77777777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>Lightly spray water into both jars to moisten the contents. (Ensure it feels damp but not soggy.)</w:t>
      </w:r>
      <w:r w:rsidRPr="007B2635">
        <w:rPr>
          <w:rFonts w:eastAsia="Times New Roman" w:cs="Calibri"/>
          <w:lang w:val="en-AU" w:eastAsia="en-US"/>
        </w:rPr>
        <w:t> </w:t>
      </w:r>
    </w:p>
    <w:p w14:paraId="29B8D2A9" w14:textId="3E438C21" w:rsidR="00E241A4" w:rsidRPr="000A32D9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0A32D9">
        <w:rPr>
          <w:rFonts w:eastAsia="Times New Roman" w:cs="Calibri"/>
          <w:lang w:val="en-AU" w:eastAsia="en-US"/>
        </w:rPr>
        <w:t>Seal the jars loosely to allow air exchange while preventing contamination</w:t>
      </w:r>
    </w:p>
    <w:p w14:paraId="66A82841" w14:textId="5ADF47AC" w:rsidR="00E241A4" w:rsidRPr="000A32D9" w:rsidRDefault="00E241A4" w:rsidP="00E241A4">
      <w:pPr>
        <w:pStyle w:val="ListParagraph"/>
        <w:numPr>
          <w:ilvl w:val="0"/>
          <w:numId w:val="79"/>
        </w:numPr>
        <w:spacing w:after="0"/>
        <w:textAlignment w:val="baseline"/>
        <w:rPr>
          <w:rFonts w:eastAsia="Times New Roman" w:cs="Calibri"/>
          <w:szCs w:val="20"/>
          <w:lang w:val="en-PH" w:eastAsia="en-US"/>
        </w:rPr>
      </w:pPr>
      <w:r w:rsidRPr="000A32D9">
        <w:rPr>
          <w:rFonts w:eastAsia="Times New Roman" w:cs="Calibri"/>
          <w:b/>
          <w:bCs/>
          <w:szCs w:val="20"/>
          <w:lang w:val="en-AU" w:eastAsia="en-US"/>
        </w:rPr>
        <w:t>Observing Microbial Activity (Weekly, for 4 Weeks):</w:t>
      </w:r>
      <w:r w:rsidRPr="000A32D9">
        <w:rPr>
          <w:rFonts w:eastAsia="Times New Roman" w:cs="Calibri"/>
          <w:szCs w:val="20"/>
          <w:lang w:val="en-PH" w:eastAsia="en-US"/>
        </w:rPr>
        <w:t> </w:t>
      </w:r>
    </w:p>
    <w:p w14:paraId="5C1D2B97" w14:textId="77777777" w:rsidR="00E241A4" w:rsidRPr="00E241A4" w:rsidRDefault="00E241A4" w:rsidP="007B2635">
      <w:pPr>
        <w:ind w:left="360"/>
        <w:rPr>
          <w:rFonts w:eastAsia="Times New Roman"/>
          <w:lang w:val="en-PH" w:eastAsia="en-US"/>
        </w:rPr>
      </w:pPr>
      <w:r w:rsidRPr="00E241A4">
        <w:rPr>
          <w:rFonts w:eastAsia="Times New Roman"/>
          <w:lang w:val="en-AU" w:eastAsia="en-US"/>
        </w:rPr>
        <w:t>Each week, students will:</w:t>
      </w:r>
      <w:r w:rsidRPr="00E241A4">
        <w:rPr>
          <w:rFonts w:eastAsia="Times New Roman"/>
          <w:lang w:val="en-PH" w:eastAsia="en-US"/>
        </w:rPr>
        <w:t> </w:t>
      </w:r>
    </w:p>
    <w:p w14:paraId="661E21DC" w14:textId="77777777" w:rsidR="00E241A4" w:rsidRPr="007B2635" w:rsidRDefault="00E241A4" w:rsidP="006A4423">
      <w:pPr>
        <w:pStyle w:val="listnumber1"/>
        <w:numPr>
          <w:ilvl w:val="0"/>
          <w:numId w:val="119"/>
        </w:numPr>
        <w:spacing w:after="0"/>
        <w:ind w:left="1050" w:hanging="341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>Observe and record changes in the organic material (e.g., texture, size, colour) on their observation sheet.</w:t>
      </w:r>
      <w:r w:rsidRPr="007B2635">
        <w:rPr>
          <w:rFonts w:eastAsia="Times New Roman" w:cs="Calibri"/>
          <w:lang w:val="en-AU" w:eastAsia="en-US"/>
        </w:rPr>
        <w:t> </w:t>
      </w:r>
    </w:p>
    <w:p w14:paraId="2D05E53E" w14:textId="77777777" w:rsidR="00E241A4" w:rsidRPr="007B2635" w:rsidRDefault="00E241A4" w:rsidP="006A4423">
      <w:pPr>
        <w:pStyle w:val="listnumber1"/>
        <w:numPr>
          <w:ilvl w:val="0"/>
          <w:numId w:val="119"/>
        </w:numPr>
        <w:spacing w:after="0"/>
        <w:ind w:left="1050" w:hanging="341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>Note signs of microbial activity, such as fungal growth (white filaments), heat (from bacteria), or earthy smells (from actinomycetes).</w:t>
      </w:r>
      <w:r w:rsidRPr="007B2635">
        <w:rPr>
          <w:rFonts w:eastAsia="Times New Roman" w:cs="Calibri"/>
          <w:lang w:val="en-AU" w:eastAsia="en-US"/>
        </w:rPr>
        <w:t> </w:t>
      </w:r>
    </w:p>
    <w:p w14:paraId="563839B7" w14:textId="77777777" w:rsidR="00E241A4" w:rsidRPr="007B2635" w:rsidRDefault="00E241A4" w:rsidP="006A4423">
      <w:pPr>
        <w:pStyle w:val="listnumber1"/>
        <w:numPr>
          <w:ilvl w:val="0"/>
          <w:numId w:val="119"/>
        </w:numPr>
        <w:spacing w:after="0"/>
        <w:ind w:left="1050" w:hanging="341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>Compare differences between the jars.</w:t>
      </w:r>
      <w:r w:rsidRPr="007B2635">
        <w:rPr>
          <w:rFonts w:eastAsia="Times New Roman" w:cs="Calibri"/>
          <w:lang w:val="en-AU" w:eastAsia="en-US"/>
        </w:rPr>
        <w:t> </w:t>
      </w:r>
    </w:p>
    <w:p w14:paraId="460AF22E" w14:textId="77777777" w:rsidR="00E241A4" w:rsidRPr="007B2635" w:rsidRDefault="00E241A4" w:rsidP="006A4423">
      <w:pPr>
        <w:pStyle w:val="listnumber1"/>
        <w:numPr>
          <w:ilvl w:val="0"/>
          <w:numId w:val="119"/>
        </w:numPr>
        <w:spacing w:after="0"/>
        <w:ind w:left="1050" w:hanging="341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>(Optional) Use a microscope to examine a small sample of soil from the “With Microbes” jar. Identify visible structures like fungal hyphae or bacterial colonies.</w:t>
      </w:r>
      <w:r w:rsidRPr="007B2635">
        <w:rPr>
          <w:rFonts w:eastAsia="Times New Roman" w:cs="Calibri"/>
          <w:lang w:val="en-AU" w:eastAsia="en-US"/>
        </w:rPr>
        <w:t> </w:t>
      </w:r>
    </w:p>
    <w:p w14:paraId="4CC199A5" w14:textId="4FB466A6" w:rsidR="00E241A4" w:rsidRPr="000A32D9" w:rsidRDefault="00E241A4" w:rsidP="00E241A4">
      <w:pPr>
        <w:pStyle w:val="ListParagraph"/>
        <w:numPr>
          <w:ilvl w:val="0"/>
          <w:numId w:val="79"/>
        </w:numPr>
        <w:spacing w:after="0"/>
        <w:textAlignment w:val="baseline"/>
        <w:rPr>
          <w:rFonts w:eastAsia="Times New Roman" w:cs="Calibri"/>
          <w:szCs w:val="20"/>
          <w:lang w:val="en-PH" w:eastAsia="en-US"/>
        </w:rPr>
      </w:pPr>
      <w:r w:rsidRPr="000A32D9">
        <w:rPr>
          <w:rFonts w:eastAsia="Times New Roman" w:cs="Calibri"/>
          <w:b/>
          <w:bCs/>
          <w:szCs w:val="20"/>
          <w:lang w:val="en-AU" w:eastAsia="en-US"/>
        </w:rPr>
        <w:t>Final Analysis and Discussion (30 minutes):</w:t>
      </w:r>
      <w:r w:rsidRPr="000A32D9">
        <w:rPr>
          <w:rFonts w:eastAsia="Times New Roman" w:cs="Calibri"/>
          <w:szCs w:val="20"/>
          <w:lang w:val="en-PH" w:eastAsia="en-US"/>
        </w:rPr>
        <w:t> </w:t>
      </w:r>
    </w:p>
    <w:p w14:paraId="3A302FF9" w14:textId="77777777" w:rsidR="00E241A4" w:rsidRPr="007B2635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>After 4 weeks, open the jars and compare the decomposition in each.</w:t>
      </w:r>
      <w:r w:rsidRPr="007B2635">
        <w:rPr>
          <w:rFonts w:eastAsia="Times New Roman" w:cs="Calibri"/>
          <w:lang w:val="en-AU" w:eastAsia="en-US"/>
        </w:rPr>
        <w:t> </w:t>
      </w:r>
    </w:p>
    <w:p w14:paraId="65AD45E9" w14:textId="77777777" w:rsidR="00E241A4" w:rsidRPr="00E241A4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PH" w:eastAsia="en-US"/>
        </w:rPr>
      </w:pPr>
      <w:r w:rsidRPr="00E241A4">
        <w:rPr>
          <w:rFonts w:eastAsia="Times New Roman" w:cs="Calibri"/>
          <w:lang w:val="en-AU" w:eastAsia="en-US"/>
        </w:rPr>
        <w:t>Discuss:</w:t>
      </w:r>
      <w:r w:rsidRPr="007B2635">
        <w:rPr>
          <w:rFonts w:eastAsia="Times New Roman" w:cs="Calibri"/>
          <w:lang w:val="en-AU" w:eastAsia="en-US"/>
        </w:rPr>
        <w:t> </w:t>
      </w:r>
    </w:p>
    <w:p w14:paraId="435FEF69" w14:textId="77777777" w:rsidR="00E241A4" w:rsidRPr="006A4423" w:rsidRDefault="00E241A4" w:rsidP="006A4423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>How did microbes in the soil impact decomposition compared to the sand?</w:t>
      </w:r>
      <w:r w:rsidRPr="006A4423">
        <w:rPr>
          <w:rFonts w:eastAsia="Times New Roman" w:cs="Calibri"/>
          <w:lang w:val="en-AU" w:eastAsia="en-US"/>
        </w:rPr>
        <w:t> </w:t>
      </w:r>
    </w:p>
    <w:p w14:paraId="52705AF9" w14:textId="7C49FD61" w:rsidR="00E241A4" w:rsidRPr="006A4423" w:rsidRDefault="00E241A4" w:rsidP="006A4423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 xml:space="preserve">What types of </w:t>
      </w:r>
      <w:r w:rsidR="00BA68CB">
        <w:rPr>
          <w:rFonts w:eastAsia="Times New Roman" w:cs="Calibri"/>
          <w:lang w:val="en-AU" w:eastAsia="en-US"/>
        </w:rPr>
        <w:t>micro-organism</w:t>
      </w:r>
      <w:r w:rsidRPr="00E241A4">
        <w:rPr>
          <w:rFonts w:eastAsia="Times New Roman" w:cs="Calibri"/>
          <w:lang w:val="en-AU" w:eastAsia="en-US"/>
        </w:rPr>
        <w:t>s might have been active in the decomposition process?</w:t>
      </w:r>
      <w:r w:rsidRPr="006A4423">
        <w:rPr>
          <w:rFonts w:eastAsia="Times New Roman" w:cs="Calibri"/>
          <w:lang w:val="en-AU" w:eastAsia="en-US"/>
        </w:rPr>
        <w:t> </w:t>
      </w:r>
    </w:p>
    <w:p w14:paraId="3B5ED567" w14:textId="7FDA12E3" w:rsidR="00E241A4" w:rsidRPr="006A4423" w:rsidRDefault="00E241A4" w:rsidP="006A4423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 xml:space="preserve">How do these </w:t>
      </w:r>
      <w:r w:rsidR="00BA68CB">
        <w:rPr>
          <w:rFonts w:eastAsia="Times New Roman" w:cs="Calibri"/>
          <w:lang w:val="en-AU" w:eastAsia="en-US"/>
        </w:rPr>
        <w:t>micro-organism</w:t>
      </w:r>
      <w:r w:rsidRPr="00E241A4">
        <w:rPr>
          <w:rFonts w:eastAsia="Times New Roman" w:cs="Calibri"/>
          <w:lang w:val="en-AU" w:eastAsia="en-US"/>
        </w:rPr>
        <w:t>s contribute to nutrient recycling and soil health?</w:t>
      </w:r>
      <w:r w:rsidRPr="006A4423">
        <w:rPr>
          <w:rFonts w:eastAsia="Times New Roman" w:cs="Calibri"/>
          <w:lang w:val="en-AU" w:eastAsia="en-US"/>
        </w:rPr>
        <w:t> </w:t>
      </w:r>
    </w:p>
    <w:p w14:paraId="402DAD2E" w14:textId="77777777" w:rsidR="00E241A4" w:rsidRPr="00E241A4" w:rsidRDefault="00E241A4" w:rsidP="007B2635">
      <w:pPr>
        <w:pStyle w:val="listnumber1"/>
        <w:numPr>
          <w:ilvl w:val="1"/>
          <w:numId w:val="79"/>
        </w:numPr>
        <w:spacing w:after="0"/>
        <w:ind w:left="1049" w:hanging="340"/>
        <w:rPr>
          <w:rFonts w:eastAsia="Times New Roman" w:cs="Calibri"/>
          <w:lang w:val="en-PH" w:eastAsia="en-US"/>
        </w:rPr>
      </w:pPr>
      <w:r w:rsidRPr="00E241A4">
        <w:rPr>
          <w:rFonts w:eastAsia="Times New Roman" w:cs="Calibri"/>
          <w:lang w:val="en-AU" w:eastAsia="en-US"/>
        </w:rPr>
        <w:t>Relate findings to real-world composting and the importance of maintaining healthy microbial populations. Discuss:</w:t>
      </w:r>
      <w:r w:rsidRPr="00E241A4">
        <w:rPr>
          <w:rFonts w:eastAsia="Times New Roman" w:cs="Calibri"/>
          <w:lang w:val="en-PH" w:eastAsia="en-US"/>
        </w:rPr>
        <w:t> </w:t>
      </w:r>
    </w:p>
    <w:p w14:paraId="3359929B" w14:textId="424A0AD7" w:rsidR="00E241A4" w:rsidRPr="006A4423" w:rsidRDefault="00E241A4" w:rsidP="006A4423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 xml:space="preserve">Can you think of ways to ensure that these </w:t>
      </w:r>
      <w:r w:rsidR="00BA68CB">
        <w:rPr>
          <w:rFonts w:eastAsia="Times New Roman" w:cs="Calibri"/>
          <w:lang w:val="en-AU" w:eastAsia="en-US"/>
        </w:rPr>
        <w:t>micro-organism</w:t>
      </w:r>
      <w:r w:rsidRPr="00E241A4">
        <w:rPr>
          <w:rFonts w:eastAsia="Times New Roman" w:cs="Calibri"/>
          <w:lang w:val="en-AU" w:eastAsia="en-US"/>
        </w:rPr>
        <w:t>s thrive in a compost bin? What environmental conditions do they need?</w:t>
      </w:r>
      <w:r w:rsidRPr="006A4423">
        <w:rPr>
          <w:rFonts w:eastAsia="Times New Roman" w:cs="Calibri"/>
          <w:lang w:val="en-AU" w:eastAsia="en-US"/>
        </w:rPr>
        <w:t> </w:t>
      </w:r>
    </w:p>
    <w:p w14:paraId="5E211955" w14:textId="572F95DC" w:rsidR="000962A8" w:rsidRPr="006A4423" w:rsidRDefault="00E241A4" w:rsidP="006A4423">
      <w:pPr>
        <w:pStyle w:val="listnumber1"/>
        <w:numPr>
          <w:ilvl w:val="2"/>
          <w:numId w:val="117"/>
        </w:numPr>
        <w:spacing w:after="0"/>
        <w:ind w:left="1418" w:hanging="284"/>
        <w:rPr>
          <w:rFonts w:eastAsia="Times New Roman" w:cs="Calibri"/>
          <w:lang w:val="en-AU" w:eastAsia="en-US"/>
        </w:rPr>
      </w:pPr>
      <w:r w:rsidRPr="00E241A4">
        <w:rPr>
          <w:rFonts w:eastAsia="Times New Roman" w:cs="Calibri"/>
          <w:lang w:val="en-AU" w:eastAsia="en-US"/>
        </w:rPr>
        <w:t xml:space="preserve">Have you seen or smelled compost that has gone bad? How might a lack of certain </w:t>
      </w:r>
      <w:r w:rsidR="00BA68CB">
        <w:rPr>
          <w:rFonts w:eastAsia="Times New Roman" w:cs="Calibri"/>
          <w:lang w:val="en-AU" w:eastAsia="en-US"/>
        </w:rPr>
        <w:t>micro-organism</w:t>
      </w:r>
      <w:r w:rsidRPr="00E241A4">
        <w:rPr>
          <w:rFonts w:eastAsia="Times New Roman" w:cs="Calibri"/>
          <w:lang w:val="en-AU" w:eastAsia="en-US"/>
        </w:rPr>
        <w:t>s contribute to this?</w:t>
      </w:r>
      <w:r w:rsidRPr="006A4423">
        <w:rPr>
          <w:rFonts w:eastAsia="Times New Roman" w:cs="Calibri"/>
          <w:lang w:val="en-AU" w:eastAsia="en-US"/>
        </w:rPr>
        <w:t> </w:t>
      </w:r>
    </w:p>
    <w:p w14:paraId="1368ADA4" w14:textId="77777777" w:rsidR="00E241A4" w:rsidRPr="00E241A4" w:rsidRDefault="00E241A4" w:rsidP="00E241A4">
      <w:pPr>
        <w:spacing w:after="0"/>
        <w:ind w:left="1980"/>
        <w:jc w:val="both"/>
        <w:textAlignment w:val="baseline"/>
        <w:rPr>
          <w:rFonts w:ascii="Calibri" w:eastAsia="Times New Roman" w:hAnsi="Calibri" w:cs="Calibri"/>
          <w:sz w:val="22"/>
          <w:szCs w:val="22"/>
          <w:lang w:val="en-PH" w:eastAsia="en-US"/>
        </w:rPr>
      </w:pPr>
    </w:p>
    <w:p w14:paraId="2FB46257" w14:textId="77777777" w:rsidR="00E241A4" w:rsidRDefault="00E241A4" w:rsidP="007B2635">
      <w:pPr>
        <w:pStyle w:val="Heading3"/>
      </w:pPr>
      <w:r>
        <w:lastRenderedPageBreak/>
        <w:t>Extended Learning</w:t>
      </w:r>
    </w:p>
    <w:p w14:paraId="7449701A" w14:textId="77777777" w:rsidR="000A32D9" w:rsidRDefault="000A32D9" w:rsidP="000A32D9">
      <w:pPr>
        <w:pStyle w:val="ListParagraph"/>
        <w:numPr>
          <w:ilvl w:val="0"/>
          <w:numId w:val="114"/>
        </w:numPr>
      </w:pPr>
      <w:r>
        <w:t xml:space="preserve">Role of Oxygen and Temperature: Discuss how aerobic bacteria need oxygen to break down materials and how their activity generates heat, creating optimal conditions for thermophilic bacteria. </w:t>
      </w:r>
    </w:p>
    <w:p w14:paraId="405E9340" w14:textId="77777777" w:rsidR="000A32D9" w:rsidRDefault="000A32D9" w:rsidP="000A32D9"/>
    <w:p w14:paraId="0743D732" w14:textId="0A8219E0" w:rsidR="000A32D9" w:rsidRDefault="000A32D9" w:rsidP="000A32D9">
      <w:pPr>
        <w:pStyle w:val="ListParagraph"/>
        <w:numPr>
          <w:ilvl w:val="0"/>
          <w:numId w:val="114"/>
        </w:numPr>
      </w:pPr>
      <w:r>
        <w:t xml:space="preserve">Microbial Food Preferences: Research which </w:t>
      </w:r>
      <w:r w:rsidR="00BA68CB">
        <w:t>micro-organism</w:t>
      </w:r>
      <w:r>
        <w:t xml:space="preserve">s thrive on different types of organic material (e.g., fungi prefer woody material, while bacteria break down sugars and proteins). </w:t>
      </w:r>
    </w:p>
    <w:p w14:paraId="50A33D94" w14:textId="77777777" w:rsidR="000A32D9" w:rsidRDefault="000A32D9" w:rsidP="000A32D9"/>
    <w:p w14:paraId="430AFD1B" w14:textId="217E3B3F" w:rsidR="00657578" w:rsidRPr="000A32D9" w:rsidRDefault="000A32D9" w:rsidP="000A32D9">
      <w:pPr>
        <w:pStyle w:val="ListParagraph"/>
        <w:numPr>
          <w:ilvl w:val="0"/>
          <w:numId w:val="114"/>
        </w:numPr>
        <w:rPr>
          <w:b/>
          <w:bCs/>
        </w:rPr>
      </w:pPr>
      <w:r>
        <w:t xml:space="preserve">Human Benefits of Compost Microbes: Explore how these microbes improve soil structure, retain moisture, and support plant growth when compost is added to gardens. </w:t>
      </w:r>
      <w:r w:rsidR="00657578">
        <w:br w:type="page"/>
      </w:r>
    </w:p>
    <w:p w14:paraId="66FA4F05" w14:textId="4BDFDB2E" w:rsidR="000A32D9" w:rsidRPr="000A32D9" w:rsidRDefault="000A32D9" w:rsidP="000A32D9">
      <w:pPr>
        <w:spacing w:after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PH" w:eastAsia="en-US"/>
        </w:rPr>
      </w:pPr>
      <w:r w:rsidRPr="000A32D9">
        <w:rPr>
          <w:rFonts w:ascii="Calibri" w:eastAsia="Times New Roman" w:hAnsi="Calibri" w:cs="Calibri"/>
          <w:b/>
          <w:bCs/>
          <w:sz w:val="28"/>
          <w:szCs w:val="28"/>
          <w:lang w:val="en-AU" w:eastAsia="en-US"/>
        </w:rPr>
        <w:lastRenderedPageBreak/>
        <w:t xml:space="preserve">Compost </w:t>
      </w:r>
      <w:r w:rsidR="00BA68CB">
        <w:rPr>
          <w:rFonts w:ascii="Calibri" w:eastAsia="Times New Roman" w:hAnsi="Calibri" w:cs="Calibri"/>
          <w:b/>
          <w:bCs/>
          <w:sz w:val="28"/>
          <w:szCs w:val="28"/>
          <w:lang w:val="en-AU" w:eastAsia="en-US"/>
        </w:rPr>
        <w:t>Micro-organism</w:t>
      </w:r>
      <w:r w:rsidRPr="000A32D9">
        <w:rPr>
          <w:rFonts w:ascii="Calibri" w:eastAsia="Times New Roman" w:hAnsi="Calibri" w:cs="Calibri"/>
          <w:b/>
          <w:bCs/>
          <w:sz w:val="28"/>
          <w:szCs w:val="28"/>
          <w:lang w:val="en-AU" w:eastAsia="en-US"/>
        </w:rPr>
        <w:t>s</w:t>
      </w:r>
      <w:r w:rsidRPr="000A32D9">
        <w:rPr>
          <w:rFonts w:ascii="Segoe UI" w:eastAsia="Times New Roman" w:hAnsi="Segoe UI" w:cs="Segoe UI"/>
          <w:noProof/>
          <w:sz w:val="18"/>
          <w:szCs w:val="18"/>
          <w:lang w:val="en-PH" w:eastAsia="en-US"/>
        </w:rPr>
        <w:drawing>
          <wp:inline distT="0" distB="0" distL="0" distR="0" wp14:anchorId="4A6A3183" wp14:editId="72A2F485">
            <wp:extent cx="5759450" cy="6826885"/>
            <wp:effectExtent l="0" t="0" r="6350" b="5715"/>
            <wp:docPr id="935939224" name="Picture 1" descr="Picture 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1, 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2D9">
        <w:rPr>
          <w:rFonts w:ascii="Calibri" w:eastAsia="Times New Roman" w:hAnsi="Calibri" w:cs="Calibri"/>
          <w:sz w:val="24"/>
          <w:lang w:val="en-PH" w:eastAsia="en-US"/>
        </w:rPr>
        <w:t> </w:t>
      </w:r>
    </w:p>
    <w:p w14:paraId="2BB66A41" w14:textId="77777777" w:rsidR="000A32D9" w:rsidRPr="000A32D9" w:rsidRDefault="000A32D9" w:rsidP="000A32D9">
      <w:pPr>
        <w:spacing w:after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PH" w:eastAsia="en-US"/>
        </w:rPr>
      </w:pPr>
      <w:r w:rsidRPr="000A32D9">
        <w:rPr>
          <w:rFonts w:ascii="Calibri" w:eastAsia="Times New Roman" w:hAnsi="Calibri" w:cs="Calibri"/>
          <w:i/>
          <w:iCs/>
          <w:sz w:val="16"/>
          <w:szCs w:val="16"/>
          <w:lang w:val="en-AU" w:eastAsia="en-US"/>
        </w:rPr>
        <w:t>Source: https://www.compostmagazine.com/compost-science/</w:t>
      </w:r>
    </w:p>
    <w:p w14:paraId="6587251D" w14:textId="77777777" w:rsidR="00657578" w:rsidRPr="00657578" w:rsidRDefault="00657578" w:rsidP="00657578">
      <w:pPr>
        <w:spacing w:after="0"/>
        <w:textAlignment w:val="baseline"/>
        <w:rPr>
          <w:rFonts w:ascii="Times New Roman" w:eastAsia="Times New Roman" w:hAnsi="Times New Roman" w:cs="Times New Roman"/>
          <w:sz w:val="24"/>
          <w:lang w:val="en-PH" w:eastAsia="en-US"/>
        </w:rPr>
      </w:pPr>
      <w:r w:rsidRPr="00657578">
        <w:rPr>
          <w:rFonts w:ascii="Calibri" w:eastAsia="Times New Roman" w:hAnsi="Calibri" w:cs="Calibri"/>
          <w:i/>
          <w:iCs/>
          <w:color w:val="000000"/>
          <w:sz w:val="16"/>
          <w:szCs w:val="16"/>
          <w:shd w:val="clear" w:color="auto" w:fill="FFFFFF"/>
          <w:lang w:val="en-AU" w:eastAsia="en-US"/>
        </w:rPr>
        <w:br/>
      </w:r>
    </w:p>
    <w:p w14:paraId="0C20D365" w14:textId="18BBCA45" w:rsidR="00657578" w:rsidRDefault="00657578">
      <w:pPr>
        <w:spacing w:after="160" w:line="279" w:lineRule="auto"/>
      </w:pPr>
      <w:r>
        <w:br w:type="page"/>
      </w:r>
    </w:p>
    <w:p w14:paraId="19903F46" w14:textId="190174DB" w:rsidR="00657578" w:rsidRPr="00657578" w:rsidRDefault="00657578" w:rsidP="00657578">
      <w:pPr>
        <w:spacing w:after="160" w:line="279" w:lineRule="auto"/>
        <w:sectPr w:rsidR="00657578" w:rsidRPr="00657578" w:rsidSect="00117DAA">
          <w:footerReference w:type="default" r:id="rId12"/>
          <w:headerReference w:type="first" r:id="rId13"/>
          <w:footerReference w:type="first" r:id="rId14"/>
          <w:pgSz w:w="11906" w:h="16838" w:code="9"/>
          <w:pgMar w:top="1985" w:right="1418" w:bottom="1418" w:left="1418" w:header="720" w:footer="448" w:gutter="0"/>
          <w:cols w:space="720"/>
          <w:titlePg/>
          <w:docGrid w:linePitch="360"/>
        </w:sectPr>
      </w:pPr>
    </w:p>
    <w:p w14:paraId="404CCA47" w14:textId="77777777" w:rsidR="000A32D9" w:rsidRDefault="000A32D9" w:rsidP="000A32D9">
      <w:pPr>
        <w:spacing w:after="0"/>
        <w:jc w:val="center"/>
        <w:textAlignment w:val="baseline"/>
        <w:rPr>
          <w:rFonts w:ascii="Calibri" w:eastAsia="Times New Roman" w:hAnsi="Calibri" w:cs="Calibri"/>
          <w:sz w:val="28"/>
          <w:szCs w:val="28"/>
          <w:lang w:val="en-PH" w:eastAsia="en-US"/>
        </w:rPr>
      </w:pPr>
      <w:r w:rsidRPr="000A32D9">
        <w:rPr>
          <w:rFonts w:ascii="Calibri" w:eastAsia="Times New Roman" w:hAnsi="Calibri" w:cs="Calibri"/>
          <w:b/>
          <w:bCs/>
          <w:sz w:val="28"/>
          <w:szCs w:val="28"/>
          <w:lang w:val="en-AU" w:eastAsia="en-US"/>
        </w:rPr>
        <w:lastRenderedPageBreak/>
        <w:t>Observation Worksheet</w:t>
      </w:r>
      <w:r w:rsidRPr="000A32D9">
        <w:rPr>
          <w:rFonts w:ascii="Calibri" w:eastAsia="Times New Roman" w:hAnsi="Calibri" w:cs="Calibri"/>
          <w:sz w:val="28"/>
          <w:szCs w:val="28"/>
          <w:lang w:val="en-PH" w:eastAsia="en-US"/>
        </w:rPr>
        <w:t> </w:t>
      </w:r>
    </w:p>
    <w:p w14:paraId="7F179E70" w14:textId="0CCDB154" w:rsidR="00662262" w:rsidRPr="000A32D9" w:rsidRDefault="00662262" w:rsidP="00662262">
      <w:pPr>
        <w:rPr>
          <w:rFonts w:eastAsia="Times New Roman"/>
          <w:lang w:val="en-PH" w:eastAsia="en-US"/>
        </w:rPr>
      </w:pPr>
      <w:r w:rsidRPr="000A32D9">
        <w:rPr>
          <w:rFonts w:eastAsia="Times New Roman"/>
          <w:lang w:val="en-AU" w:eastAsia="en-US"/>
        </w:rPr>
        <w:t>Record changes</w:t>
      </w:r>
      <w:r>
        <w:rPr>
          <w:rFonts w:eastAsia="Times New Roman"/>
          <w:lang w:val="en-AU" w:eastAsia="en-US"/>
        </w:rPr>
        <w:t>:</w:t>
      </w:r>
      <w:r w:rsidRPr="000A32D9">
        <w:rPr>
          <w:rFonts w:eastAsia="Times New Roman"/>
          <w:lang w:val="en-AU" w:eastAsia="en-US"/>
        </w:rPr>
        <w:t xml:space="preserve"> Observe and record changes in the organic material (e.g.</w:t>
      </w:r>
      <w:r>
        <w:rPr>
          <w:rFonts w:eastAsia="Times New Roman"/>
          <w:lang w:val="en-AU" w:eastAsia="en-US"/>
        </w:rPr>
        <w:t xml:space="preserve"> </w:t>
      </w:r>
      <w:r w:rsidRPr="000A32D9">
        <w:rPr>
          <w:rFonts w:eastAsia="Times New Roman"/>
          <w:lang w:val="en-AU" w:eastAsia="en-US"/>
        </w:rPr>
        <w:t>texture, size, colour) on the observation sheet.</w:t>
      </w:r>
      <w:r w:rsidRPr="000A32D9">
        <w:rPr>
          <w:rFonts w:eastAsia="Times New Roman"/>
          <w:lang w:val="en-PH" w:eastAsia="en-US"/>
        </w:rPr>
        <w:t> </w:t>
      </w:r>
    </w:p>
    <w:p w14:paraId="3DEECF3A" w14:textId="48263B54" w:rsidR="00662262" w:rsidRPr="000A32D9" w:rsidRDefault="00662262" w:rsidP="00662262">
      <w:pPr>
        <w:rPr>
          <w:rFonts w:ascii="Segoe UI" w:eastAsia="Times New Roman" w:hAnsi="Segoe UI" w:cs="Segoe UI"/>
          <w:sz w:val="18"/>
          <w:szCs w:val="18"/>
          <w:lang w:val="en-PH" w:eastAsia="en-US"/>
        </w:rPr>
      </w:pPr>
      <w:r w:rsidRPr="000A32D9">
        <w:rPr>
          <w:rFonts w:eastAsia="Times New Roman"/>
          <w:lang w:val="en-AU" w:eastAsia="en-US"/>
        </w:rPr>
        <w:t>Note signs of microbial activity, such as fungal growth (white filaments), heat (from bacteria), or earthy smells (from actinomycetes).</w:t>
      </w:r>
    </w:p>
    <w:tbl>
      <w:tblPr>
        <w:tblW w:w="13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6355"/>
        <w:gridCol w:w="6361"/>
      </w:tblGrid>
      <w:tr w:rsidR="00662262" w:rsidRPr="000A32D9" w14:paraId="72F2D509" w14:textId="77777777" w:rsidTr="00662262">
        <w:trPr>
          <w:trHeight w:val="300"/>
          <w:tblHeader/>
        </w:trPr>
        <w:tc>
          <w:tcPr>
            <w:tcW w:w="703" w:type="dxa"/>
            <w:shd w:val="clear" w:color="auto" w:fill="auto"/>
          </w:tcPr>
          <w:p w14:paraId="294CABB0" w14:textId="16DA839F" w:rsidR="00662262" w:rsidRPr="000A32D9" w:rsidRDefault="00662262" w:rsidP="000A32D9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t>Week</w:t>
            </w: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  <w:tc>
          <w:tcPr>
            <w:tcW w:w="6355" w:type="dxa"/>
            <w:shd w:val="clear" w:color="auto" w:fill="auto"/>
          </w:tcPr>
          <w:p w14:paraId="7D6335EE" w14:textId="6D24A49F" w:rsidR="00662262" w:rsidRPr="000A32D9" w:rsidRDefault="00662262" w:rsidP="00662262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t>Jar 1: With Microbes</w:t>
            </w:r>
          </w:p>
        </w:tc>
        <w:tc>
          <w:tcPr>
            <w:tcW w:w="6361" w:type="dxa"/>
            <w:shd w:val="clear" w:color="auto" w:fill="auto"/>
          </w:tcPr>
          <w:p w14:paraId="6218F819" w14:textId="31CC59A7" w:rsidR="00662262" w:rsidRPr="000A32D9" w:rsidRDefault="00662262" w:rsidP="00662262">
            <w:pPr>
              <w:spacing w:after="0"/>
              <w:jc w:val="center"/>
              <w:textAlignment w:val="baseline"/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t>Jar 2: Without Microbes</w:t>
            </w:r>
          </w:p>
        </w:tc>
      </w:tr>
      <w:tr w:rsidR="000A32D9" w:rsidRPr="000A32D9" w14:paraId="5566A8AF" w14:textId="77777777" w:rsidTr="00662262">
        <w:trPr>
          <w:trHeight w:val="3798"/>
        </w:trPr>
        <w:tc>
          <w:tcPr>
            <w:tcW w:w="703" w:type="dxa"/>
            <w:shd w:val="clear" w:color="auto" w:fill="auto"/>
            <w:hideMark/>
          </w:tcPr>
          <w:p w14:paraId="0D4140A0" w14:textId="77777777" w:rsidR="000A32D9" w:rsidRPr="000A32D9" w:rsidRDefault="000A32D9" w:rsidP="000A32D9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t>1</w:t>
            </w: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  <w:tc>
          <w:tcPr>
            <w:tcW w:w="6355" w:type="dxa"/>
            <w:shd w:val="clear" w:color="auto" w:fill="auto"/>
          </w:tcPr>
          <w:p w14:paraId="3AB79909" w14:textId="57113DC7" w:rsidR="000A32D9" w:rsidRPr="000A32D9" w:rsidRDefault="000A32D9" w:rsidP="0066226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</w:p>
        </w:tc>
        <w:tc>
          <w:tcPr>
            <w:tcW w:w="6361" w:type="dxa"/>
            <w:shd w:val="clear" w:color="auto" w:fill="auto"/>
            <w:hideMark/>
          </w:tcPr>
          <w:p w14:paraId="3076B767" w14:textId="77777777" w:rsidR="000A32D9" w:rsidRPr="000A32D9" w:rsidRDefault="000A32D9" w:rsidP="000A32D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</w:tr>
      <w:tr w:rsidR="000A32D9" w:rsidRPr="000A32D9" w14:paraId="0441230D" w14:textId="77777777" w:rsidTr="00662262">
        <w:trPr>
          <w:trHeight w:val="3798"/>
        </w:trPr>
        <w:tc>
          <w:tcPr>
            <w:tcW w:w="703" w:type="dxa"/>
            <w:shd w:val="clear" w:color="auto" w:fill="auto"/>
            <w:hideMark/>
          </w:tcPr>
          <w:p w14:paraId="5E62193D" w14:textId="77777777" w:rsidR="000A32D9" w:rsidRPr="000A32D9" w:rsidRDefault="000A32D9" w:rsidP="000A32D9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t>2</w:t>
            </w: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  <w:tc>
          <w:tcPr>
            <w:tcW w:w="6355" w:type="dxa"/>
            <w:shd w:val="clear" w:color="auto" w:fill="auto"/>
          </w:tcPr>
          <w:p w14:paraId="769F6237" w14:textId="25803325" w:rsidR="000A32D9" w:rsidRPr="000A32D9" w:rsidRDefault="000A32D9" w:rsidP="000A32D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</w:p>
        </w:tc>
        <w:tc>
          <w:tcPr>
            <w:tcW w:w="6361" w:type="dxa"/>
            <w:shd w:val="clear" w:color="auto" w:fill="auto"/>
            <w:hideMark/>
          </w:tcPr>
          <w:p w14:paraId="5B87CFF0" w14:textId="77777777" w:rsidR="000A32D9" w:rsidRPr="000A32D9" w:rsidRDefault="000A32D9" w:rsidP="000A32D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</w:tr>
      <w:tr w:rsidR="000A32D9" w:rsidRPr="000A32D9" w14:paraId="5E21189A" w14:textId="77777777" w:rsidTr="00662262">
        <w:trPr>
          <w:trHeight w:val="3798"/>
        </w:trPr>
        <w:tc>
          <w:tcPr>
            <w:tcW w:w="703" w:type="dxa"/>
            <w:shd w:val="clear" w:color="auto" w:fill="auto"/>
            <w:hideMark/>
          </w:tcPr>
          <w:p w14:paraId="51EA5CAC" w14:textId="77777777" w:rsidR="000A32D9" w:rsidRPr="000A32D9" w:rsidRDefault="000A32D9" w:rsidP="000A32D9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lastRenderedPageBreak/>
              <w:t>3</w:t>
            </w: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  <w:tc>
          <w:tcPr>
            <w:tcW w:w="6355" w:type="dxa"/>
            <w:shd w:val="clear" w:color="auto" w:fill="auto"/>
          </w:tcPr>
          <w:p w14:paraId="7B8BE005" w14:textId="6A871816" w:rsidR="000A32D9" w:rsidRPr="000A32D9" w:rsidRDefault="000A32D9" w:rsidP="000A32D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</w:p>
        </w:tc>
        <w:tc>
          <w:tcPr>
            <w:tcW w:w="6361" w:type="dxa"/>
            <w:shd w:val="clear" w:color="auto" w:fill="auto"/>
            <w:hideMark/>
          </w:tcPr>
          <w:p w14:paraId="401E1BE6" w14:textId="77777777" w:rsidR="000A32D9" w:rsidRPr="000A32D9" w:rsidRDefault="000A32D9" w:rsidP="000A32D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</w:tr>
      <w:tr w:rsidR="000A32D9" w:rsidRPr="000A32D9" w14:paraId="1E1F58C2" w14:textId="77777777" w:rsidTr="00662262">
        <w:trPr>
          <w:trHeight w:val="3798"/>
        </w:trPr>
        <w:tc>
          <w:tcPr>
            <w:tcW w:w="703" w:type="dxa"/>
            <w:shd w:val="clear" w:color="auto" w:fill="auto"/>
            <w:hideMark/>
          </w:tcPr>
          <w:p w14:paraId="36B9A1D0" w14:textId="77777777" w:rsidR="000A32D9" w:rsidRPr="000A32D9" w:rsidRDefault="000A32D9" w:rsidP="000A32D9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US"/>
              </w:rPr>
              <w:t>4</w:t>
            </w: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  <w:tc>
          <w:tcPr>
            <w:tcW w:w="6355" w:type="dxa"/>
            <w:shd w:val="clear" w:color="auto" w:fill="auto"/>
            <w:hideMark/>
          </w:tcPr>
          <w:p w14:paraId="0B8AE952" w14:textId="73675B1E" w:rsidR="000A32D9" w:rsidRPr="000A32D9" w:rsidRDefault="000A32D9" w:rsidP="0066226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</w:p>
        </w:tc>
        <w:tc>
          <w:tcPr>
            <w:tcW w:w="6361" w:type="dxa"/>
            <w:shd w:val="clear" w:color="auto" w:fill="auto"/>
            <w:hideMark/>
          </w:tcPr>
          <w:p w14:paraId="6B25A45C" w14:textId="77777777" w:rsidR="000A32D9" w:rsidRPr="000A32D9" w:rsidRDefault="000A32D9" w:rsidP="000A32D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lang w:val="en-PH" w:eastAsia="en-US"/>
              </w:rPr>
            </w:pPr>
            <w:r w:rsidRPr="000A32D9">
              <w:rPr>
                <w:rFonts w:ascii="Calibri" w:eastAsia="Times New Roman" w:hAnsi="Calibri" w:cs="Calibri"/>
                <w:sz w:val="22"/>
                <w:szCs w:val="22"/>
                <w:lang w:val="en-PH" w:eastAsia="en-US"/>
              </w:rPr>
              <w:t> </w:t>
            </w:r>
          </w:p>
        </w:tc>
      </w:tr>
    </w:tbl>
    <w:p w14:paraId="4BE3B616" w14:textId="531976B6" w:rsidR="000962A8" w:rsidRPr="000962A8" w:rsidRDefault="000962A8" w:rsidP="000962A8">
      <w:pPr>
        <w:tabs>
          <w:tab w:val="left" w:pos="1029"/>
        </w:tabs>
      </w:pPr>
    </w:p>
    <w:sectPr w:rsidR="000962A8" w:rsidRPr="000962A8" w:rsidSect="00662262">
      <w:headerReference w:type="first" r:id="rId15"/>
      <w:pgSz w:w="16838" w:h="11906" w:orient="landscape" w:code="9"/>
      <w:pgMar w:top="1418" w:right="1985" w:bottom="1418" w:left="1418" w:header="720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E0125" w14:textId="77777777" w:rsidR="008D7803" w:rsidRDefault="008D7803">
      <w:pPr>
        <w:spacing w:after="0"/>
      </w:pPr>
      <w:r>
        <w:separator/>
      </w:r>
    </w:p>
  </w:endnote>
  <w:endnote w:type="continuationSeparator" w:id="0">
    <w:p w14:paraId="16622CC8" w14:textId="77777777" w:rsidR="008D7803" w:rsidRDefault="008D78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B9ABE" w14:textId="77777777" w:rsidR="0031431A" w:rsidRDefault="0031431A" w:rsidP="0031431A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261C635C" w14:textId="77777777" w:rsidR="0031431A" w:rsidRDefault="0031431A" w:rsidP="0031431A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33C6A9C4" w14:textId="24B320E5" w:rsidR="0031431A" w:rsidRDefault="0031431A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74560" w14:textId="77777777" w:rsidR="00B547AE" w:rsidRDefault="00B547AE" w:rsidP="00B547A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608D6337" w14:textId="77777777" w:rsidR="00B547AE" w:rsidRDefault="00B547AE" w:rsidP="00B547AE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1CEC6476" w14:textId="2B24320A" w:rsidR="00B547AE" w:rsidRDefault="00B547AE" w:rsidP="00B547AE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5FC15" w14:textId="77777777" w:rsidR="008D7803" w:rsidRDefault="008D7803">
      <w:pPr>
        <w:spacing w:after="0"/>
      </w:pPr>
      <w:r>
        <w:separator/>
      </w:r>
    </w:p>
  </w:footnote>
  <w:footnote w:type="continuationSeparator" w:id="0">
    <w:p w14:paraId="3399F013" w14:textId="77777777" w:rsidR="008D7803" w:rsidRDefault="008D78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9409486"/>
  <w:p w14:paraId="6533900D" w14:textId="3EF49145" w:rsidR="00117DAA" w:rsidRPr="005B7E9E" w:rsidRDefault="004C2585" w:rsidP="005B7E9E">
    <w:pPr>
      <w:tabs>
        <w:tab w:val="center" w:pos="5387"/>
      </w:tabs>
      <w:spacing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B12250" wp14:editId="1F2743A6">
              <wp:simplePos x="0" y="0"/>
              <wp:positionH relativeFrom="column">
                <wp:posOffset>-523240</wp:posOffset>
              </wp:positionH>
              <wp:positionV relativeFrom="paragraph">
                <wp:posOffset>-201832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AEDC97" id="Group 3" o:spid="_x0000_s1026" style="position:absolute;margin-left:-41.2pt;margin-top:-15.9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5365E" w14:textId="0800CCC9" w:rsidR="00662262" w:rsidRPr="00662262" w:rsidRDefault="00662262" w:rsidP="006622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6016"/>
    <w:multiLevelType w:val="multilevel"/>
    <w:tmpl w:val="D36A2E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F6CBC"/>
    <w:multiLevelType w:val="hybridMultilevel"/>
    <w:tmpl w:val="5046E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66C2D"/>
    <w:multiLevelType w:val="hybridMultilevel"/>
    <w:tmpl w:val="2E280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C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C1EF3E"/>
    <w:multiLevelType w:val="hybridMultilevel"/>
    <w:tmpl w:val="6164BFCE"/>
    <w:lvl w:ilvl="0" w:tplc="F4A2B22A">
      <w:start w:val="1"/>
      <w:numFmt w:val="decimal"/>
      <w:lvlText w:val="%1."/>
      <w:lvlJc w:val="left"/>
      <w:pPr>
        <w:ind w:left="360" w:hanging="360"/>
      </w:pPr>
    </w:lvl>
    <w:lvl w:ilvl="1" w:tplc="76ECA888">
      <w:start w:val="1"/>
      <w:numFmt w:val="lowerLetter"/>
      <w:lvlText w:val="%2."/>
      <w:lvlJc w:val="left"/>
      <w:pPr>
        <w:ind w:left="1440" w:hanging="360"/>
      </w:pPr>
    </w:lvl>
    <w:lvl w:ilvl="2" w:tplc="16DA2144">
      <w:start w:val="1"/>
      <w:numFmt w:val="lowerRoman"/>
      <w:lvlText w:val="%3."/>
      <w:lvlJc w:val="right"/>
      <w:pPr>
        <w:ind w:left="2160" w:hanging="180"/>
      </w:pPr>
    </w:lvl>
    <w:lvl w:ilvl="3" w:tplc="8FDEA2D8">
      <w:start w:val="1"/>
      <w:numFmt w:val="decimal"/>
      <w:lvlText w:val="%4."/>
      <w:lvlJc w:val="left"/>
      <w:pPr>
        <w:ind w:left="2880" w:hanging="360"/>
      </w:pPr>
    </w:lvl>
    <w:lvl w:ilvl="4" w:tplc="D2AA764A">
      <w:start w:val="1"/>
      <w:numFmt w:val="lowerLetter"/>
      <w:lvlText w:val="%5."/>
      <w:lvlJc w:val="left"/>
      <w:pPr>
        <w:ind w:left="3600" w:hanging="360"/>
      </w:pPr>
    </w:lvl>
    <w:lvl w:ilvl="5" w:tplc="59EAC2D2">
      <w:start w:val="1"/>
      <w:numFmt w:val="lowerRoman"/>
      <w:lvlText w:val="%6."/>
      <w:lvlJc w:val="right"/>
      <w:pPr>
        <w:ind w:left="4320" w:hanging="180"/>
      </w:pPr>
    </w:lvl>
    <w:lvl w:ilvl="6" w:tplc="A9E41404">
      <w:start w:val="1"/>
      <w:numFmt w:val="decimal"/>
      <w:lvlText w:val="%7."/>
      <w:lvlJc w:val="left"/>
      <w:pPr>
        <w:ind w:left="5040" w:hanging="360"/>
      </w:pPr>
    </w:lvl>
    <w:lvl w:ilvl="7" w:tplc="3A844C84">
      <w:start w:val="1"/>
      <w:numFmt w:val="lowerLetter"/>
      <w:lvlText w:val="%8."/>
      <w:lvlJc w:val="left"/>
      <w:pPr>
        <w:ind w:left="5760" w:hanging="360"/>
      </w:pPr>
    </w:lvl>
    <w:lvl w:ilvl="8" w:tplc="F7307BE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54D54"/>
    <w:multiLevelType w:val="hybridMultilevel"/>
    <w:tmpl w:val="6F8856A0"/>
    <w:lvl w:ilvl="0" w:tplc="A6E8BE68">
      <w:start w:val="1"/>
      <w:numFmt w:val="decimal"/>
      <w:lvlText w:val="%1."/>
      <w:lvlJc w:val="left"/>
      <w:pPr>
        <w:ind w:left="400" w:hanging="360"/>
      </w:pPr>
      <w:rPr>
        <w:rFonts w:asciiTheme="minorHAnsi" w:eastAsia="Times New Roman" w:hAnsiTheme="minorHAnsi" w:cs="Calibri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 w15:restartNumberingAfterBreak="0">
    <w:nsid w:val="02C03D5F"/>
    <w:multiLevelType w:val="hybridMultilevel"/>
    <w:tmpl w:val="5222672C"/>
    <w:lvl w:ilvl="0" w:tplc="6A5604EA">
      <w:start w:val="2"/>
      <w:numFmt w:val="decimal"/>
      <w:lvlText w:val="%1."/>
      <w:lvlJc w:val="left"/>
      <w:pPr>
        <w:ind w:left="360" w:hanging="360"/>
      </w:pPr>
    </w:lvl>
    <w:lvl w:ilvl="1" w:tplc="C9904EFC">
      <w:start w:val="1"/>
      <w:numFmt w:val="lowerLetter"/>
      <w:lvlText w:val="%2."/>
      <w:lvlJc w:val="left"/>
      <w:pPr>
        <w:ind w:left="1440" w:hanging="360"/>
      </w:pPr>
    </w:lvl>
    <w:lvl w:ilvl="2" w:tplc="9E6AB0BA">
      <w:start w:val="1"/>
      <w:numFmt w:val="lowerRoman"/>
      <w:lvlText w:val="%3."/>
      <w:lvlJc w:val="right"/>
      <w:pPr>
        <w:ind w:left="2160" w:hanging="180"/>
      </w:pPr>
    </w:lvl>
    <w:lvl w:ilvl="3" w:tplc="3F421E40">
      <w:start w:val="1"/>
      <w:numFmt w:val="decimal"/>
      <w:lvlText w:val="%4."/>
      <w:lvlJc w:val="left"/>
      <w:pPr>
        <w:ind w:left="2880" w:hanging="360"/>
      </w:pPr>
    </w:lvl>
    <w:lvl w:ilvl="4" w:tplc="044C27DC">
      <w:start w:val="1"/>
      <w:numFmt w:val="lowerLetter"/>
      <w:lvlText w:val="%5."/>
      <w:lvlJc w:val="left"/>
      <w:pPr>
        <w:ind w:left="3600" w:hanging="360"/>
      </w:pPr>
    </w:lvl>
    <w:lvl w:ilvl="5" w:tplc="6B3686A8">
      <w:start w:val="1"/>
      <w:numFmt w:val="lowerRoman"/>
      <w:lvlText w:val="%6."/>
      <w:lvlJc w:val="right"/>
      <w:pPr>
        <w:ind w:left="4320" w:hanging="180"/>
      </w:pPr>
    </w:lvl>
    <w:lvl w:ilvl="6" w:tplc="3C46DE36">
      <w:start w:val="1"/>
      <w:numFmt w:val="decimal"/>
      <w:lvlText w:val="%7."/>
      <w:lvlJc w:val="left"/>
      <w:pPr>
        <w:ind w:left="5040" w:hanging="360"/>
      </w:pPr>
    </w:lvl>
    <w:lvl w:ilvl="7" w:tplc="60063CAA">
      <w:start w:val="1"/>
      <w:numFmt w:val="lowerLetter"/>
      <w:lvlText w:val="%8."/>
      <w:lvlJc w:val="left"/>
      <w:pPr>
        <w:ind w:left="5760" w:hanging="360"/>
      </w:pPr>
    </w:lvl>
    <w:lvl w:ilvl="8" w:tplc="942E0FC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494485"/>
    <w:multiLevelType w:val="multilevel"/>
    <w:tmpl w:val="AF025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714035"/>
    <w:multiLevelType w:val="multilevel"/>
    <w:tmpl w:val="C31CC03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3A87BCB"/>
    <w:multiLevelType w:val="multilevel"/>
    <w:tmpl w:val="C694D8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03AC0370"/>
    <w:multiLevelType w:val="multilevel"/>
    <w:tmpl w:val="FF64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4461B8F"/>
    <w:multiLevelType w:val="multilevel"/>
    <w:tmpl w:val="E3FCD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813D6E"/>
    <w:multiLevelType w:val="hybridMultilevel"/>
    <w:tmpl w:val="F2CC04B8"/>
    <w:lvl w:ilvl="0" w:tplc="82462298">
      <w:start w:val="2"/>
      <w:numFmt w:val="decimal"/>
      <w:lvlText w:val="%1."/>
      <w:lvlJc w:val="left"/>
      <w:pPr>
        <w:ind w:left="360" w:hanging="360"/>
      </w:pPr>
    </w:lvl>
    <w:lvl w:ilvl="1" w:tplc="9F2E176C">
      <w:start w:val="1"/>
      <w:numFmt w:val="lowerLetter"/>
      <w:lvlText w:val="%2."/>
      <w:lvlJc w:val="left"/>
      <w:pPr>
        <w:ind w:left="1440" w:hanging="360"/>
      </w:pPr>
    </w:lvl>
    <w:lvl w:ilvl="2" w:tplc="0C0CA50C">
      <w:start w:val="1"/>
      <w:numFmt w:val="lowerRoman"/>
      <w:lvlText w:val="%3."/>
      <w:lvlJc w:val="right"/>
      <w:pPr>
        <w:ind w:left="2160" w:hanging="180"/>
      </w:pPr>
    </w:lvl>
    <w:lvl w:ilvl="3" w:tplc="68C8386C">
      <w:start w:val="1"/>
      <w:numFmt w:val="decimal"/>
      <w:lvlText w:val="%4."/>
      <w:lvlJc w:val="left"/>
      <w:pPr>
        <w:ind w:left="2880" w:hanging="360"/>
      </w:pPr>
    </w:lvl>
    <w:lvl w:ilvl="4" w:tplc="F606E19C">
      <w:start w:val="1"/>
      <w:numFmt w:val="lowerLetter"/>
      <w:lvlText w:val="%5."/>
      <w:lvlJc w:val="left"/>
      <w:pPr>
        <w:ind w:left="3600" w:hanging="360"/>
      </w:pPr>
    </w:lvl>
    <w:lvl w:ilvl="5" w:tplc="A77E3352">
      <w:start w:val="1"/>
      <w:numFmt w:val="lowerRoman"/>
      <w:lvlText w:val="%6."/>
      <w:lvlJc w:val="right"/>
      <w:pPr>
        <w:ind w:left="4320" w:hanging="180"/>
      </w:pPr>
    </w:lvl>
    <w:lvl w:ilvl="6" w:tplc="3272CC62">
      <w:start w:val="1"/>
      <w:numFmt w:val="decimal"/>
      <w:lvlText w:val="%7."/>
      <w:lvlJc w:val="left"/>
      <w:pPr>
        <w:ind w:left="5040" w:hanging="360"/>
      </w:pPr>
    </w:lvl>
    <w:lvl w:ilvl="7" w:tplc="7D32696E">
      <w:start w:val="1"/>
      <w:numFmt w:val="lowerLetter"/>
      <w:lvlText w:val="%8."/>
      <w:lvlJc w:val="left"/>
      <w:pPr>
        <w:ind w:left="5760" w:hanging="360"/>
      </w:pPr>
    </w:lvl>
    <w:lvl w:ilvl="8" w:tplc="3462191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D45BE6"/>
    <w:multiLevelType w:val="multilevel"/>
    <w:tmpl w:val="7FE84D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E316C2"/>
    <w:multiLevelType w:val="multilevel"/>
    <w:tmpl w:val="ACC0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67606DF"/>
    <w:multiLevelType w:val="multilevel"/>
    <w:tmpl w:val="79A6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7D93D67"/>
    <w:multiLevelType w:val="multilevel"/>
    <w:tmpl w:val="D0EEF9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07F45352"/>
    <w:multiLevelType w:val="hybridMultilevel"/>
    <w:tmpl w:val="646638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597987"/>
    <w:multiLevelType w:val="multilevel"/>
    <w:tmpl w:val="0268C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AD9419"/>
    <w:multiLevelType w:val="hybridMultilevel"/>
    <w:tmpl w:val="65CCCF4C"/>
    <w:lvl w:ilvl="0" w:tplc="2A50CC9A">
      <w:start w:val="2"/>
      <w:numFmt w:val="decimal"/>
      <w:lvlText w:val="%1."/>
      <w:lvlJc w:val="left"/>
      <w:pPr>
        <w:ind w:left="360" w:hanging="360"/>
      </w:pPr>
    </w:lvl>
    <w:lvl w:ilvl="1" w:tplc="B272765C">
      <w:start w:val="1"/>
      <w:numFmt w:val="lowerLetter"/>
      <w:lvlText w:val="%2."/>
      <w:lvlJc w:val="left"/>
      <w:pPr>
        <w:ind w:left="1440" w:hanging="360"/>
      </w:pPr>
    </w:lvl>
    <w:lvl w:ilvl="2" w:tplc="4D3C6EE0">
      <w:start w:val="1"/>
      <w:numFmt w:val="lowerRoman"/>
      <w:lvlText w:val="%3."/>
      <w:lvlJc w:val="right"/>
      <w:pPr>
        <w:ind w:left="2160" w:hanging="180"/>
      </w:pPr>
    </w:lvl>
    <w:lvl w:ilvl="3" w:tplc="138646A0">
      <w:start w:val="1"/>
      <w:numFmt w:val="decimal"/>
      <w:lvlText w:val="%4."/>
      <w:lvlJc w:val="left"/>
      <w:pPr>
        <w:ind w:left="2880" w:hanging="360"/>
      </w:pPr>
    </w:lvl>
    <w:lvl w:ilvl="4" w:tplc="DA2C8142">
      <w:start w:val="1"/>
      <w:numFmt w:val="lowerLetter"/>
      <w:lvlText w:val="%5."/>
      <w:lvlJc w:val="left"/>
      <w:pPr>
        <w:ind w:left="3600" w:hanging="360"/>
      </w:pPr>
    </w:lvl>
    <w:lvl w:ilvl="5" w:tplc="288E53D8">
      <w:start w:val="1"/>
      <w:numFmt w:val="lowerRoman"/>
      <w:lvlText w:val="%6."/>
      <w:lvlJc w:val="right"/>
      <w:pPr>
        <w:ind w:left="4320" w:hanging="180"/>
      </w:pPr>
    </w:lvl>
    <w:lvl w:ilvl="6" w:tplc="11FAFB70">
      <w:start w:val="1"/>
      <w:numFmt w:val="decimal"/>
      <w:lvlText w:val="%7."/>
      <w:lvlJc w:val="left"/>
      <w:pPr>
        <w:ind w:left="5040" w:hanging="360"/>
      </w:pPr>
    </w:lvl>
    <w:lvl w:ilvl="7" w:tplc="823A4CC8">
      <w:start w:val="1"/>
      <w:numFmt w:val="lowerLetter"/>
      <w:lvlText w:val="%8."/>
      <w:lvlJc w:val="left"/>
      <w:pPr>
        <w:ind w:left="5760" w:hanging="360"/>
      </w:pPr>
    </w:lvl>
    <w:lvl w:ilvl="8" w:tplc="F6D8482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EF7096"/>
    <w:multiLevelType w:val="hybridMultilevel"/>
    <w:tmpl w:val="DD0A4A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F262AC"/>
    <w:multiLevelType w:val="hybridMultilevel"/>
    <w:tmpl w:val="77C40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4E3771"/>
    <w:multiLevelType w:val="hybridMultilevel"/>
    <w:tmpl w:val="5C8016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0F2413D"/>
    <w:multiLevelType w:val="multilevel"/>
    <w:tmpl w:val="1394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401119D"/>
    <w:multiLevelType w:val="multilevel"/>
    <w:tmpl w:val="AEFA48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142D23DE"/>
    <w:multiLevelType w:val="multilevel"/>
    <w:tmpl w:val="6E92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4EE3109"/>
    <w:multiLevelType w:val="multilevel"/>
    <w:tmpl w:val="E5626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7F308BE"/>
    <w:multiLevelType w:val="hybridMultilevel"/>
    <w:tmpl w:val="1548CC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DC3FD7"/>
    <w:multiLevelType w:val="hybridMultilevel"/>
    <w:tmpl w:val="DB40D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F0406"/>
    <w:multiLevelType w:val="hybridMultilevel"/>
    <w:tmpl w:val="0482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080716"/>
    <w:multiLevelType w:val="hybridMultilevel"/>
    <w:tmpl w:val="300CC598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1CA47C04"/>
    <w:multiLevelType w:val="multilevel"/>
    <w:tmpl w:val="ED8A8A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1E3D45A9"/>
    <w:multiLevelType w:val="multilevel"/>
    <w:tmpl w:val="65FA8A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F0F46B7"/>
    <w:multiLevelType w:val="hybridMultilevel"/>
    <w:tmpl w:val="23AE3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AF36E8"/>
    <w:multiLevelType w:val="hybridMultilevel"/>
    <w:tmpl w:val="09068BEA"/>
    <w:lvl w:ilvl="0" w:tplc="1F0C73EC">
      <w:start w:val="1"/>
      <w:numFmt w:val="decimal"/>
      <w:lvlText w:val="%1."/>
      <w:lvlJc w:val="left"/>
      <w:pPr>
        <w:ind w:left="360" w:hanging="360"/>
      </w:pPr>
    </w:lvl>
    <w:lvl w:ilvl="1" w:tplc="B7CE051A">
      <w:start w:val="1"/>
      <w:numFmt w:val="lowerLetter"/>
      <w:lvlText w:val="%2."/>
      <w:lvlJc w:val="left"/>
      <w:pPr>
        <w:ind w:left="1440" w:hanging="360"/>
      </w:pPr>
    </w:lvl>
    <w:lvl w:ilvl="2" w:tplc="26B0A1A6">
      <w:start w:val="1"/>
      <w:numFmt w:val="lowerRoman"/>
      <w:lvlText w:val="%3."/>
      <w:lvlJc w:val="right"/>
      <w:pPr>
        <w:ind w:left="2160" w:hanging="180"/>
      </w:pPr>
    </w:lvl>
    <w:lvl w:ilvl="3" w:tplc="F2E4B2EC">
      <w:start w:val="1"/>
      <w:numFmt w:val="decimal"/>
      <w:lvlText w:val="%4."/>
      <w:lvlJc w:val="left"/>
      <w:pPr>
        <w:ind w:left="2880" w:hanging="360"/>
      </w:pPr>
    </w:lvl>
    <w:lvl w:ilvl="4" w:tplc="A9E678EE">
      <w:start w:val="1"/>
      <w:numFmt w:val="lowerLetter"/>
      <w:lvlText w:val="%5."/>
      <w:lvlJc w:val="left"/>
      <w:pPr>
        <w:ind w:left="3600" w:hanging="360"/>
      </w:pPr>
    </w:lvl>
    <w:lvl w:ilvl="5" w:tplc="DFBCAB60">
      <w:start w:val="1"/>
      <w:numFmt w:val="lowerRoman"/>
      <w:lvlText w:val="%6."/>
      <w:lvlJc w:val="right"/>
      <w:pPr>
        <w:ind w:left="4320" w:hanging="180"/>
      </w:pPr>
    </w:lvl>
    <w:lvl w:ilvl="6" w:tplc="1B481D0A">
      <w:start w:val="1"/>
      <w:numFmt w:val="decimal"/>
      <w:lvlText w:val="%7."/>
      <w:lvlJc w:val="left"/>
      <w:pPr>
        <w:ind w:left="5040" w:hanging="360"/>
      </w:pPr>
    </w:lvl>
    <w:lvl w:ilvl="7" w:tplc="50E4897A">
      <w:start w:val="1"/>
      <w:numFmt w:val="lowerLetter"/>
      <w:lvlText w:val="%8."/>
      <w:lvlJc w:val="left"/>
      <w:pPr>
        <w:ind w:left="5760" w:hanging="360"/>
      </w:pPr>
    </w:lvl>
    <w:lvl w:ilvl="8" w:tplc="979CE61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D442D3"/>
    <w:multiLevelType w:val="multilevel"/>
    <w:tmpl w:val="A4D056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20552398"/>
    <w:multiLevelType w:val="multilevel"/>
    <w:tmpl w:val="4BAA1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06B6FD3"/>
    <w:multiLevelType w:val="multilevel"/>
    <w:tmpl w:val="9BD6EAA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1A578B2"/>
    <w:multiLevelType w:val="hybridMultilevel"/>
    <w:tmpl w:val="461C00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2AE2B6C"/>
    <w:multiLevelType w:val="multilevel"/>
    <w:tmpl w:val="2D38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3A5196C"/>
    <w:multiLevelType w:val="multilevel"/>
    <w:tmpl w:val="FABCB3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65B3C0B"/>
    <w:multiLevelType w:val="hybridMultilevel"/>
    <w:tmpl w:val="617400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775F95"/>
    <w:multiLevelType w:val="multilevel"/>
    <w:tmpl w:val="5AF6E8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A9C6BBD"/>
    <w:multiLevelType w:val="multilevel"/>
    <w:tmpl w:val="1474E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AA42090"/>
    <w:multiLevelType w:val="hybridMultilevel"/>
    <w:tmpl w:val="DF9C1D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643C24"/>
    <w:multiLevelType w:val="hybridMultilevel"/>
    <w:tmpl w:val="CF4C4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E04279"/>
    <w:multiLevelType w:val="multilevel"/>
    <w:tmpl w:val="D1EE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2D4612CE"/>
    <w:multiLevelType w:val="hybridMultilevel"/>
    <w:tmpl w:val="4D3A3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E731E3A"/>
    <w:multiLevelType w:val="hybridMultilevel"/>
    <w:tmpl w:val="780494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2360DB"/>
    <w:multiLevelType w:val="multilevel"/>
    <w:tmpl w:val="DDCA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148469A"/>
    <w:multiLevelType w:val="hybridMultilevel"/>
    <w:tmpl w:val="81786B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1F71D3F"/>
    <w:multiLevelType w:val="multilevel"/>
    <w:tmpl w:val="416AF3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206523B"/>
    <w:multiLevelType w:val="multilevel"/>
    <w:tmpl w:val="B9CA02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2187E83"/>
    <w:multiLevelType w:val="multilevel"/>
    <w:tmpl w:val="5C3E1B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36863DB"/>
    <w:multiLevelType w:val="multilevel"/>
    <w:tmpl w:val="0FB889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4" w15:restartNumberingAfterBreak="0">
    <w:nsid w:val="33BF550D"/>
    <w:multiLevelType w:val="hybridMultilevel"/>
    <w:tmpl w:val="59EA0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46C45F4"/>
    <w:multiLevelType w:val="multilevel"/>
    <w:tmpl w:val="E8349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532074C"/>
    <w:multiLevelType w:val="hybridMultilevel"/>
    <w:tmpl w:val="58FAE4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263FE4"/>
    <w:multiLevelType w:val="hybridMultilevel"/>
    <w:tmpl w:val="BA3C1474"/>
    <w:lvl w:ilvl="0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58" w15:restartNumberingAfterBreak="0">
    <w:nsid w:val="387C2C1E"/>
    <w:multiLevelType w:val="hybridMultilevel"/>
    <w:tmpl w:val="86E21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A5D2FC2"/>
    <w:multiLevelType w:val="multilevel"/>
    <w:tmpl w:val="E714913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B4C1FA8"/>
    <w:multiLevelType w:val="multilevel"/>
    <w:tmpl w:val="3B86EA5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C302D91"/>
    <w:multiLevelType w:val="multilevel"/>
    <w:tmpl w:val="BB1EF3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2" w15:restartNumberingAfterBreak="0">
    <w:nsid w:val="3CB067A8"/>
    <w:multiLevelType w:val="multilevel"/>
    <w:tmpl w:val="DE1EC7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CB81B1D"/>
    <w:multiLevelType w:val="multilevel"/>
    <w:tmpl w:val="AA62ED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4" w15:restartNumberingAfterBreak="0">
    <w:nsid w:val="3CD57D8F"/>
    <w:multiLevelType w:val="multilevel"/>
    <w:tmpl w:val="70A6F5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 w15:restartNumberingAfterBreak="0">
    <w:nsid w:val="3D907475"/>
    <w:multiLevelType w:val="multilevel"/>
    <w:tmpl w:val="F4282D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E365FBD"/>
    <w:multiLevelType w:val="hybridMultilevel"/>
    <w:tmpl w:val="3DB6F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2031F5F"/>
    <w:multiLevelType w:val="multilevel"/>
    <w:tmpl w:val="6DBE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2E92B39"/>
    <w:multiLevelType w:val="multilevel"/>
    <w:tmpl w:val="CDB6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46E048E"/>
    <w:multiLevelType w:val="multilevel"/>
    <w:tmpl w:val="C0260B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48F5285"/>
    <w:multiLevelType w:val="multilevel"/>
    <w:tmpl w:val="22F8EE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6416A12"/>
    <w:multiLevelType w:val="hybridMultilevel"/>
    <w:tmpl w:val="E7262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66965BC"/>
    <w:multiLevelType w:val="hybridMultilevel"/>
    <w:tmpl w:val="4BD6CB9E"/>
    <w:lvl w:ilvl="0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73" w15:restartNumberingAfterBreak="0">
    <w:nsid w:val="46A86A4F"/>
    <w:multiLevelType w:val="hybridMultilevel"/>
    <w:tmpl w:val="783E64A0"/>
    <w:lvl w:ilvl="0" w:tplc="45AE8D7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46E219BE"/>
    <w:multiLevelType w:val="multilevel"/>
    <w:tmpl w:val="A04E48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5" w15:restartNumberingAfterBreak="0">
    <w:nsid w:val="471C4D0D"/>
    <w:multiLevelType w:val="multilevel"/>
    <w:tmpl w:val="4EA8F5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816325B"/>
    <w:multiLevelType w:val="multilevel"/>
    <w:tmpl w:val="01126D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97F4BA1"/>
    <w:multiLevelType w:val="multilevel"/>
    <w:tmpl w:val="4224B5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99EA52D"/>
    <w:multiLevelType w:val="hybridMultilevel"/>
    <w:tmpl w:val="78387D78"/>
    <w:lvl w:ilvl="0" w:tplc="E314F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C4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48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24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EA0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49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E7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00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6A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A1E1C81"/>
    <w:multiLevelType w:val="multilevel"/>
    <w:tmpl w:val="6FD0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4BF370D6"/>
    <w:multiLevelType w:val="hybridMultilevel"/>
    <w:tmpl w:val="05A63018"/>
    <w:lvl w:ilvl="0" w:tplc="96E68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21610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7C5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C9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4C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46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A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40F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2F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C08B11B"/>
    <w:multiLevelType w:val="hybridMultilevel"/>
    <w:tmpl w:val="B44679E6"/>
    <w:lvl w:ilvl="0" w:tplc="EF149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3CD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27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48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02A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63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459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2A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63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D474F83"/>
    <w:multiLevelType w:val="multilevel"/>
    <w:tmpl w:val="109813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EF843B6"/>
    <w:multiLevelType w:val="multilevel"/>
    <w:tmpl w:val="C3D8D6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36870F5"/>
    <w:multiLevelType w:val="multilevel"/>
    <w:tmpl w:val="67488A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5" w15:restartNumberingAfterBreak="0">
    <w:nsid w:val="53D30B18"/>
    <w:multiLevelType w:val="multilevel"/>
    <w:tmpl w:val="949235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6" w15:restartNumberingAfterBreak="0">
    <w:nsid w:val="568E3BDC"/>
    <w:multiLevelType w:val="multilevel"/>
    <w:tmpl w:val="28D6E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6FE168E"/>
    <w:multiLevelType w:val="multilevel"/>
    <w:tmpl w:val="F0F209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8" w15:restartNumberingAfterBreak="0">
    <w:nsid w:val="58D1238C"/>
    <w:multiLevelType w:val="multilevel"/>
    <w:tmpl w:val="DA5C8B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9E45A97"/>
    <w:multiLevelType w:val="hybridMultilevel"/>
    <w:tmpl w:val="30AA7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C24173F"/>
    <w:multiLevelType w:val="hybridMultilevel"/>
    <w:tmpl w:val="1A4E6D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C5D12B5"/>
    <w:multiLevelType w:val="multilevel"/>
    <w:tmpl w:val="C64E35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2" w15:restartNumberingAfterBreak="0">
    <w:nsid w:val="5E1E786B"/>
    <w:multiLevelType w:val="hybridMultilevel"/>
    <w:tmpl w:val="3634F5D4"/>
    <w:lvl w:ilvl="0" w:tplc="83469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41C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E80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89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E46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1C4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4D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AD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AD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FC97DB5"/>
    <w:multiLevelType w:val="multilevel"/>
    <w:tmpl w:val="984E74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4" w15:restartNumberingAfterBreak="0">
    <w:nsid w:val="61490002"/>
    <w:multiLevelType w:val="multilevel"/>
    <w:tmpl w:val="FAF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61CC20D3"/>
    <w:multiLevelType w:val="multilevel"/>
    <w:tmpl w:val="078493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6" w15:restartNumberingAfterBreak="0">
    <w:nsid w:val="63347B6E"/>
    <w:multiLevelType w:val="hybridMultilevel"/>
    <w:tmpl w:val="88EAE5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780E22"/>
    <w:multiLevelType w:val="hybridMultilevel"/>
    <w:tmpl w:val="AC8023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55B2229"/>
    <w:multiLevelType w:val="hybridMultilevel"/>
    <w:tmpl w:val="656A3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68D079D"/>
    <w:multiLevelType w:val="multilevel"/>
    <w:tmpl w:val="62C0F5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0" w15:restartNumberingAfterBreak="0">
    <w:nsid w:val="66DD6A1B"/>
    <w:multiLevelType w:val="multilevel"/>
    <w:tmpl w:val="B3F07C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1" w15:restartNumberingAfterBreak="0">
    <w:nsid w:val="685A18E2"/>
    <w:multiLevelType w:val="hybridMultilevel"/>
    <w:tmpl w:val="1CFEA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D260E9"/>
    <w:multiLevelType w:val="multilevel"/>
    <w:tmpl w:val="1CBCC5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B084FE8"/>
    <w:multiLevelType w:val="hybridMultilevel"/>
    <w:tmpl w:val="66AA15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D826E51"/>
    <w:multiLevelType w:val="multilevel"/>
    <w:tmpl w:val="CC649C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5" w15:restartNumberingAfterBreak="0">
    <w:nsid w:val="6DEC40F6"/>
    <w:multiLevelType w:val="hybridMultilevel"/>
    <w:tmpl w:val="D6B8E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F27705B"/>
    <w:multiLevelType w:val="hybridMultilevel"/>
    <w:tmpl w:val="FD786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0B80089"/>
    <w:multiLevelType w:val="multilevel"/>
    <w:tmpl w:val="8B8E72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3705D32"/>
    <w:multiLevelType w:val="hybridMultilevel"/>
    <w:tmpl w:val="3CEC97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5DBE10E"/>
    <w:multiLevelType w:val="hybridMultilevel"/>
    <w:tmpl w:val="09741504"/>
    <w:lvl w:ilvl="0" w:tplc="5BC63342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124A182A">
      <w:start w:val="1"/>
      <w:numFmt w:val="lowerRoman"/>
      <w:lvlText w:val="%3."/>
      <w:lvlJc w:val="right"/>
      <w:pPr>
        <w:ind w:left="2160" w:hanging="180"/>
      </w:pPr>
    </w:lvl>
    <w:lvl w:ilvl="3" w:tplc="8758BE22">
      <w:start w:val="1"/>
      <w:numFmt w:val="decimal"/>
      <w:lvlText w:val="%4."/>
      <w:lvlJc w:val="left"/>
      <w:pPr>
        <w:ind w:left="2880" w:hanging="360"/>
      </w:pPr>
    </w:lvl>
    <w:lvl w:ilvl="4" w:tplc="B3E27160">
      <w:start w:val="1"/>
      <w:numFmt w:val="lowerLetter"/>
      <w:lvlText w:val="%5."/>
      <w:lvlJc w:val="left"/>
      <w:pPr>
        <w:ind w:left="3600" w:hanging="360"/>
      </w:pPr>
    </w:lvl>
    <w:lvl w:ilvl="5" w:tplc="D730EE1E">
      <w:start w:val="1"/>
      <w:numFmt w:val="lowerRoman"/>
      <w:lvlText w:val="%6."/>
      <w:lvlJc w:val="right"/>
      <w:pPr>
        <w:ind w:left="4320" w:hanging="180"/>
      </w:pPr>
    </w:lvl>
    <w:lvl w:ilvl="6" w:tplc="BCA0B640">
      <w:start w:val="1"/>
      <w:numFmt w:val="decimal"/>
      <w:lvlText w:val="%7."/>
      <w:lvlJc w:val="left"/>
      <w:pPr>
        <w:ind w:left="5040" w:hanging="360"/>
      </w:pPr>
    </w:lvl>
    <w:lvl w:ilvl="7" w:tplc="4BA42D78">
      <w:start w:val="1"/>
      <w:numFmt w:val="lowerLetter"/>
      <w:lvlText w:val="%8."/>
      <w:lvlJc w:val="left"/>
      <w:pPr>
        <w:ind w:left="5760" w:hanging="360"/>
      </w:pPr>
    </w:lvl>
    <w:lvl w:ilvl="8" w:tplc="B26E9622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6FB58D3"/>
    <w:multiLevelType w:val="multilevel"/>
    <w:tmpl w:val="D6DC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7744F6A5"/>
    <w:multiLevelType w:val="hybridMultilevel"/>
    <w:tmpl w:val="B4A24AA2"/>
    <w:lvl w:ilvl="0" w:tplc="88F0C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8A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0C7E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E6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4F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0EC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42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68D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360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7D204E9"/>
    <w:multiLevelType w:val="hybridMultilevel"/>
    <w:tmpl w:val="3E0CE0F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78825644"/>
    <w:multiLevelType w:val="multilevel"/>
    <w:tmpl w:val="918085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4" w15:restartNumberingAfterBreak="0">
    <w:nsid w:val="7A2F3DC3"/>
    <w:multiLevelType w:val="multilevel"/>
    <w:tmpl w:val="4C32AB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ADD48F0"/>
    <w:multiLevelType w:val="multilevel"/>
    <w:tmpl w:val="D36C51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CF466DA"/>
    <w:multiLevelType w:val="hybridMultilevel"/>
    <w:tmpl w:val="32DC93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D5E4DE1"/>
    <w:multiLevelType w:val="multilevel"/>
    <w:tmpl w:val="01E8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E073886"/>
    <w:multiLevelType w:val="hybridMultilevel"/>
    <w:tmpl w:val="77682B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908389">
    <w:abstractNumId w:val="11"/>
  </w:num>
  <w:num w:numId="2" w16cid:durableId="1308700652">
    <w:abstractNumId w:val="92"/>
  </w:num>
  <w:num w:numId="3" w16cid:durableId="1209486898">
    <w:abstractNumId w:val="33"/>
  </w:num>
  <w:num w:numId="4" w16cid:durableId="865289626">
    <w:abstractNumId w:val="5"/>
  </w:num>
  <w:num w:numId="5" w16cid:durableId="1262177665">
    <w:abstractNumId w:val="78"/>
  </w:num>
  <w:num w:numId="6" w16cid:durableId="926158932">
    <w:abstractNumId w:val="3"/>
  </w:num>
  <w:num w:numId="7" w16cid:durableId="712077644">
    <w:abstractNumId w:val="18"/>
  </w:num>
  <w:num w:numId="8" w16cid:durableId="359597741">
    <w:abstractNumId w:val="80"/>
  </w:num>
  <w:num w:numId="9" w16cid:durableId="603079964">
    <w:abstractNumId w:val="109"/>
  </w:num>
  <w:num w:numId="10" w16cid:durableId="664360834">
    <w:abstractNumId w:val="81"/>
  </w:num>
  <w:num w:numId="11" w16cid:durableId="1646423753">
    <w:abstractNumId w:val="111"/>
  </w:num>
  <w:num w:numId="12" w16cid:durableId="379594059">
    <w:abstractNumId w:val="54"/>
  </w:num>
  <w:num w:numId="13" w16cid:durableId="1314599088">
    <w:abstractNumId w:val="27"/>
  </w:num>
  <w:num w:numId="14" w16cid:durableId="1848011850">
    <w:abstractNumId w:val="28"/>
  </w:num>
  <w:num w:numId="15" w16cid:durableId="463281439">
    <w:abstractNumId w:val="98"/>
  </w:num>
  <w:num w:numId="16" w16cid:durableId="1436247020">
    <w:abstractNumId w:val="49"/>
  </w:num>
  <w:num w:numId="17" w16cid:durableId="30036123">
    <w:abstractNumId w:val="16"/>
  </w:num>
  <w:num w:numId="18" w16cid:durableId="338167323">
    <w:abstractNumId w:val="89"/>
  </w:num>
  <w:num w:numId="19" w16cid:durableId="716970945">
    <w:abstractNumId w:val="106"/>
  </w:num>
  <w:num w:numId="20" w16cid:durableId="153185985">
    <w:abstractNumId w:val="56"/>
  </w:num>
  <w:num w:numId="21" w16cid:durableId="1760758964">
    <w:abstractNumId w:val="118"/>
  </w:num>
  <w:num w:numId="22" w16cid:durableId="1829176516">
    <w:abstractNumId w:val="42"/>
  </w:num>
  <w:num w:numId="23" w16cid:durableId="2037925150">
    <w:abstractNumId w:val="64"/>
  </w:num>
  <w:num w:numId="24" w16cid:durableId="1478718194">
    <w:abstractNumId w:val="99"/>
  </w:num>
  <w:num w:numId="25" w16cid:durableId="41711841">
    <w:abstractNumId w:val="102"/>
  </w:num>
  <w:num w:numId="26" w16cid:durableId="1577321619">
    <w:abstractNumId w:val="113"/>
  </w:num>
  <w:num w:numId="27" w16cid:durableId="312636664">
    <w:abstractNumId w:val="85"/>
  </w:num>
  <w:num w:numId="28" w16cid:durableId="788016475">
    <w:abstractNumId w:val="91"/>
  </w:num>
  <w:num w:numId="29" w16cid:durableId="2138137644">
    <w:abstractNumId w:val="87"/>
  </w:num>
  <w:num w:numId="30" w16cid:durableId="1213465514">
    <w:abstractNumId w:val="115"/>
  </w:num>
  <w:num w:numId="31" w16cid:durableId="666329758">
    <w:abstractNumId w:val="39"/>
  </w:num>
  <w:num w:numId="32" w16cid:durableId="410079884">
    <w:abstractNumId w:val="70"/>
  </w:num>
  <w:num w:numId="33" w16cid:durableId="821854021">
    <w:abstractNumId w:val="10"/>
  </w:num>
  <w:num w:numId="34" w16cid:durableId="1515614265">
    <w:abstractNumId w:val="52"/>
  </w:num>
  <w:num w:numId="35" w16cid:durableId="1786270967">
    <w:abstractNumId w:val="8"/>
  </w:num>
  <w:num w:numId="36" w16cid:durableId="476144448">
    <w:abstractNumId w:val="61"/>
  </w:num>
  <w:num w:numId="37" w16cid:durableId="685400864">
    <w:abstractNumId w:val="65"/>
  </w:num>
  <w:num w:numId="38" w16cid:durableId="148836472">
    <w:abstractNumId w:val="74"/>
  </w:num>
  <w:num w:numId="39" w16cid:durableId="1084229291">
    <w:abstractNumId w:val="23"/>
  </w:num>
  <w:num w:numId="40" w16cid:durableId="923340039">
    <w:abstractNumId w:val="82"/>
  </w:num>
  <w:num w:numId="41" w16cid:durableId="2093044418">
    <w:abstractNumId w:val="15"/>
  </w:num>
  <w:num w:numId="42" w16cid:durableId="1866358177">
    <w:abstractNumId w:val="104"/>
  </w:num>
  <w:num w:numId="43" w16cid:durableId="105001056">
    <w:abstractNumId w:val="31"/>
  </w:num>
  <w:num w:numId="44" w16cid:durableId="701906052">
    <w:abstractNumId w:val="53"/>
  </w:num>
  <w:num w:numId="45" w16cid:durableId="119883395">
    <w:abstractNumId w:val="95"/>
  </w:num>
  <w:num w:numId="46" w16cid:durableId="1739866143">
    <w:abstractNumId w:val="63"/>
  </w:num>
  <w:num w:numId="47" w16cid:durableId="356664475">
    <w:abstractNumId w:val="36"/>
  </w:num>
  <w:num w:numId="48" w16cid:durableId="1325888794">
    <w:abstractNumId w:val="30"/>
  </w:num>
  <w:num w:numId="49" w16cid:durableId="1707177958">
    <w:abstractNumId w:val="114"/>
  </w:num>
  <w:num w:numId="50" w16cid:durableId="882329212">
    <w:abstractNumId w:val="34"/>
  </w:num>
  <w:num w:numId="51" w16cid:durableId="449974054">
    <w:abstractNumId w:val="83"/>
  </w:num>
  <w:num w:numId="52" w16cid:durableId="1081944874">
    <w:abstractNumId w:val="50"/>
  </w:num>
  <w:num w:numId="53" w16cid:durableId="936332683">
    <w:abstractNumId w:val="12"/>
  </w:num>
  <w:num w:numId="54" w16cid:durableId="1161897141">
    <w:abstractNumId w:val="62"/>
  </w:num>
  <w:num w:numId="55" w16cid:durableId="2004894471">
    <w:abstractNumId w:val="25"/>
  </w:num>
  <w:num w:numId="56" w16cid:durableId="1984694373">
    <w:abstractNumId w:val="93"/>
  </w:num>
  <w:num w:numId="57" w16cid:durableId="570627610">
    <w:abstractNumId w:val="73"/>
  </w:num>
  <w:num w:numId="58" w16cid:durableId="65155867">
    <w:abstractNumId w:val="4"/>
  </w:num>
  <w:num w:numId="59" w16cid:durableId="683895270">
    <w:abstractNumId w:val="97"/>
  </w:num>
  <w:num w:numId="60" w16cid:durableId="16735817">
    <w:abstractNumId w:val="96"/>
  </w:num>
  <w:num w:numId="61" w16cid:durableId="1357343818">
    <w:abstractNumId w:val="40"/>
  </w:num>
  <w:num w:numId="62" w16cid:durableId="93289030">
    <w:abstractNumId w:val="108"/>
  </w:num>
  <w:num w:numId="63" w16cid:durableId="1271668515">
    <w:abstractNumId w:val="43"/>
  </w:num>
  <w:num w:numId="64" w16cid:durableId="648095779">
    <w:abstractNumId w:val="69"/>
  </w:num>
  <w:num w:numId="65" w16cid:durableId="250700611">
    <w:abstractNumId w:val="7"/>
  </w:num>
  <w:num w:numId="66" w16cid:durableId="1219822074">
    <w:abstractNumId w:val="59"/>
  </w:num>
  <w:num w:numId="67" w16cid:durableId="1401171384">
    <w:abstractNumId w:val="37"/>
  </w:num>
  <w:num w:numId="68" w16cid:durableId="1177843069">
    <w:abstractNumId w:val="60"/>
  </w:num>
  <w:num w:numId="69" w16cid:durableId="2042243159">
    <w:abstractNumId w:val="13"/>
  </w:num>
  <w:num w:numId="70" w16cid:durableId="1404910958">
    <w:abstractNumId w:val="110"/>
  </w:num>
  <w:num w:numId="71" w16cid:durableId="970327272">
    <w:abstractNumId w:val="35"/>
  </w:num>
  <w:num w:numId="72" w16cid:durableId="905527056">
    <w:abstractNumId w:val="9"/>
  </w:num>
  <w:num w:numId="73" w16cid:durableId="1027366838">
    <w:abstractNumId w:val="117"/>
  </w:num>
  <w:num w:numId="74" w16cid:durableId="1704329762">
    <w:abstractNumId w:val="116"/>
  </w:num>
  <w:num w:numId="75" w16cid:durableId="1584148833">
    <w:abstractNumId w:val="21"/>
  </w:num>
  <w:num w:numId="76" w16cid:durableId="569969201">
    <w:abstractNumId w:val="47"/>
  </w:num>
  <w:num w:numId="77" w16cid:durableId="279921433">
    <w:abstractNumId w:val="71"/>
  </w:num>
  <w:num w:numId="78" w16cid:durableId="24447016">
    <w:abstractNumId w:val="101"/>
  </w:num>
  <w:num w:numId="79" w16cid:durableId="1972783903">
    <w:abstractNumId w:val="44"/>
  </w:num>
  <w:num w:numId="80" w16cid:durableId="1875607387">
    <w:abstractNumId w:val="20"/>
  </w:num>
  <w:num w:numId="81" w16cid:durableId="1162350149">
    <w:abstractNumId w:val="32"/>
  </w:num>
  <w:num w:numId="82" w16cid:durableId="1034845350">
    <w:abstractNumId w:val="66"/>
  </w:num>
  <w:num w:numId="83" w16cid:durableId="91240077">
    <w:abstractNumId w:val="19"/>
  </w:num>
  <w:num w:numId="84" w16cid:durableId="1556309790">
    <w:abstractNumId w:val="58"/>
  </w:num>
  <w:num w:numId="85" w16cid:durableId="631982681">
    <w:abstractNumId w:val="105"/>
  </w:num>
  <w:num w:numId="86" w16cid:durableId="1111391767">
    <w:abstractNumId w:val="26"/>
  </w:num>
  <w:num w:numId="87" w16cid:durableId="79178290">
    <w:abstractNumId w:val="103"/>
  </w:num>
  <w:num w:numId="88" w16cid:durableId="930623081">
    <w:abstractNumId w:val="86"/>
  </w:num>
  <w:num w:numId="89" w16cid:durableId="430859695">
    <w:abstractNumId w:val="38"/>
  </w:num>
  <w:num w:numId="90" w16cid:durableId="544683999">
    <w:abstractNumId w:val="68"/>
  </w:num>
  <w:num w:numId="91" w16cid:durableId="1296302133">
    <w:abstractNumId w:val="45"/>
  </w:num>
  <w:num w:numId="92" w16cid:durableId="2047412006">
    <w:abstractNumId w:val="48"/>
  </w:num>
  <w:num w:numId="93" w16cid:durableId="1610620504">
    <w:abstractNumId w:val="94"/>
  </w:num>
  <w:num w:numId="94" w16cid:durableId="986083162">
    <w:abstractNumId w:val="67"/>
  </w:num>
  <w:num w:numId="95" w16cid:durableId="1277322900">
    <w:abstractNumId w:val="112"/>
  </w:num>
  <w:num w:numId="96" w16cid:durableId="664286973">
    <w:abstractNumId w:val="76"/>
  </w:num>
  <w:num w:numId="97" w16cid:durableId="1720477055">
    <w:abstractNumId w:val="22"/>
  </w:num>
  <w:num w:numId="98" w16cid:durableId="1365711946">
    <w:abstractNumId w:val="41"/>
  </w:num>
  <w:num w:numId="99" w16cid:durableId="575940934">
    <w:abstractNumId w:val="0"/>
  </w:num>
  <w:num w:numId="100" w16cid:durableId="1578443649">
    <w:abstractNumId w:val="88"/>
  </w:num>
  <w:num w:numId="101" w16cid:durableId="736319071">
    <w:abstractNumId w:val="51"/>
  </w:num>
  <w:num w:numId="102" w16cid:durableId="926428786">
    <w:abstractNumId w:val="107"/>
  </w:num>
  <w:num w:numId="103" w16cid:durableId="1222599633">
    <w:abstractNumId w:val="24"/>
  </w:num>
  <w:num w:numId="104" w16cid:durableId="2066104861">
    <w:abstractNumId w:val="14"/>
  </w:num>
  <w:num w:numId="105" w16cid:durableId="605160702">
    <w:abstractNumId w:val="6"/>
  </w:num>
  <w:num w:numId="106" w16cid:durableId="698312370">
    <w:abstractNumId w:val="75"/>
  </w:num>
  <w:num w:numId="107" w16cid:durableId="1896313585">
    <w:abstractNumId w:val="17"/>
  </w:num>
  <w:num w:numId="108" w16cid:durableId="1322923600">
    <w:abstractNumId w:val="79"/>
  </w:num>
  <w:num w:numId="109" w16cid:durableId="1237738583">
    <w:abstractNumId w:val="77"/>
  </w:num>
  <w:num w:numId="110" w16cid:durableId="1514876070">
    <w:abstractNumId w:val="55"/>
  </w:num>
  <w:num w:numId="111" w16cid:durableId="1020231525">
    <w:abstractNumId w:val="29"/>
  </w:num>
  <w:num w:numId="112" w16cid:durableId="1694839558">
    <w:abstractNumId w:val="57"/>
  </w:num>
  <w:num w:numId="113" w16cid:durableId="1877351256">
    <w:abstractNumId w:val="72"/>
  </w:num>
  <w:num w:numId="114" w16cid:durableId="776631935">
    <w:abstractNumId w:val="46"/>
  </w:num>
  <w:num w:numId="115" w16cid:durableId="1477645989">
    <w:abstractNumId w:val="100"/>
  </w:num>
  <w:num w:numId="116" w16cid:durableId="420226336">
    <w:abstractNumId w:val="84"/>
  </w:num>
  <w:num w:numId="117" w16cid:durableId="1359352786">
    <w:abstractNumId w:val="2"/>
  </w:num>
  <w:num w:numId="118" w16cid:durableId="302859104">
    <w:abstractNumId w:val="90"/>
  </w:num>
  <w:num w:numId="119" w16cid:durableId="778333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0528E"/>
    <w:rsid w:val="00025AE0"/>
    <w:rsid w:val="00052FE8"/>
    <w:rsid w:val="00087842"/>
    <w:rsid w:val="000962A8"/>
    <w:rsid w:val="000A2AEE"/>
    <w:rsid w:val="000A32D9"/>
    <w:rsid w:val="000C1FE0"/>
    <w:rsid w:val="00107925"/>
    <w:rsid w:val="00117DAA"/>
    <w:rsid w:val="00144AE7"/>
    <w:rsid w:val="0016257C"/>
    <w:rsid w:val="00176AC9"/>
    <w:rsid w:val="001A134A"/>
    <w:rsid w:val="001F0F6F"/>
    <w:rsid w:val="00233188"/>
    <w:rsid w:val="002511F2"/>
    <w:rsid w:val="00290DD4"/>
    <w:rsid w:val="00296479"/>
    <w:rsid w:val="002A47B2"/>
    <w:rsid w:val="002A7713"/>
    <w:rsid w:val="002B1F0D"/>
    <w:rsid w:val="002C52F3"/>
    <w:rsid w:val="002E0F8C"/>
    <w:rsid w:val="003071CB"/>
    <w:rsid w:val="0031431A"/>
    <w:rsid w:val="00340B5C"/>
    <w:rsid w:val="003522F1"/>
    <w:rsid w:val="003A6982"/>
    <w:rsid w:val="003B43F4"/>
    <w:rsid w:val="003C265D"/>
    <w:rsid w:val="003E32BB"/>
    <w:rsid w:val="004336AF"/>
    <w:rsid w:val="00463A8B"/>
    <w:rsid w:val="00471BEF"/>
    <w:rsid w:val="004802EA"/>
    <w:rsid w:val="00480EAA"/>
    <w:rsid w:val="0049148C"/>
    <w:rsid w:val="004C2585"/>
    <w:rsid w:val="004D4A1E"/>
    <w:rsid w:val="004F2A1D"/>
    <w:rsid w:val="005115BF"/>
    <w:rsid w:val="005211E3"/>
    <w:rsid w:val="0053731B"/>
    <w:rsid w:val="005909A6"/>
    <w:rsid w:val="005A02F6"/>
    <w:rsid w:val="005B18E4"/>
    <w:rsid w:val="005B7E9E"/>
    <w:rsid w:val="005C16A9"/>
    <w:rsid w:val="005C66B5"/>
    <w:rsid w:val="005D3080"/>
    <w:rsid w:val="005E5635"/>
    <w:rsid w:val="006041FB"/>
    <w:rsid w:val="00613F87"/>
    <w:rsid w:val="00623536"/>
    <w:rsid w:val="006461CC"/>
    <w:rsid w:val="00657578"/>
    <w:rsid w:val="00662262"/>
    <w:rsid w:val="006956E7"/>
    <w:rsid w:val="006A1718"/>
    <w:rsid w:val="006A4423"/>
    <w:rsid w:val="006C1798"/>
    <w:rsid w:val="006E4236"/>
    <w:rsid w:val="006E4FA1"/>
    <w:rsid w:val="006E6E1D"/>
    <w:rsid w:val="0070093C"/>
    <w:rsid w:val="007157BF"/>
    <w:rsid w:val="0074464F"/>
    <w:rsid w:val="00752092"/>
    <w:rsid w:val="007561DD"/>
    <w:rsid w:val="007B2635"/>
    <w:rsid w:val="007B7923"/>
    <w:rsid w:val="0081306D"/>
    <w:rsid w:val="00813F57"/>
    <w:rsid w:val="0082131E"/>
    <w:rsid w:val="008C026F"/>
    <w:rsid w:val="008D7803"/>
    <w:rsid w:val="0090355B"/>
    <w:rsid w:val="00963CD7"/>
    <w:rsid w:val="009B2F39"/>
    <w:rsid w:val="009B61B9"/>
    <w:rsid w:val="009C52CF"/>
    <w:rsid w:val="009D6983"/>
    <w:rsid w:val="00A151EE"/>
    <w:rsid w:val="00A17A2C"/>
    <w:rsid w:val="00A25FF6"/>
    <w:rsid w:val="00A3350D"/>
    <w:rsid w:val="00A426B6"/>
    <w:rsid w:val="00A6404F"/>
    <w:rsid w:val="00A720DF"/>
    <w:rsid w:val="00A7283A"/>
    <w:rsid w:val="00A94D78"/>
    <w:rsid w:val="00A961BF"/>
    <w:rsid w:val="00AE76EB"/>
    <w:rsid w:val="00B05D27"/>
    <w:rsid w:val="00B1470E"/>
    <w:rsid w:val="00B22B2F"/>
    <w:rsid w:val="00B271FB"/>
    <w:rsid w:val="00B547AE"/>
    <w:rsid w:val="00B66CF4"/>
    <w:rsid w:val="00B72A16"/>
    <w:rsid w:val="00BA68CB"/>
    <w:rsid w:val="00BF3EE2"/>
    <w:rsid w:val="00BF6337"/>
    <w:rsid w:val="00C00444"/>
    <w:rsid w:val="00C12A08"/>
    <w:rsid w:val="00C16C7F"/>
    <w:rsid w:val="00C172DC"/>
    <w:rsid w:val="00C22D20"/>
    <w:rsid w:val="00C251F5"/>
    <w:rsid w:val="00C64F6F"/>
    <w:rsid w:val="00C7034C"/>
    <w:rsid w:val="00C70CAB"/>
    <w:rsid w:val="00C71465"/>
    <w:rsid w:val="00C71FCA"/>
    <w:rsid w:val="00CC716D"/>
    <w:rsid w:val="00CD15A1"/>
    <w:rsid w:val="00CE71E0"/>
    <w:rsid w:val="00D02CF6"/>
    <w:rsid w:val="00D4077A"/>
    <w:rsid w:val="00D8035A"/>
    <w:rsid w:val="00DC18FA"/>
    <w:rsid w:val="00DC2C70"/>
    <w:rsid w:val="00DC64CF"/>
    <w:rsid w:val="00DD1F79"/>
    <w:rsid w:val="00DD4FA8"/>
    <w:rsid w:val="00E12872"/>
    <w:rsid w:val="00E241A4"/>
    <w:rsid w:val="00E44BF9"/>
    <w:rsid w:val="00EB7216"/>
    <w:rsid w:val="00ED55BB"/>
    <w:rsid w:val="00EE32BC"/>
    <w:rsid w:val="00EF1677"/>
    <w:rsid w:val="00F22DDA"/>
    <w:rsid w:val="00F32962"/>
    <w:rsid w:val="00F5776B"/>
    <w:rsid w:val="00F60D20"/>
    <w:rsid w:val="00FE28A9"/>
    <w:rsid w:val="00FF2EF4"/>
    <w:rsid w:val="020798F3"/>
    <w:rsid w:val="042D1F5D"/>
    <w:rsid w:val="0A2F404C"/>
    <w:rsid w:val="0A76EE05"/>
    <w:rsid w:val="12468E6D"/>
    <w:rsid w:val="13CB5B66"/>
    <w:rsid w:val="1E2C45B7"/>
    <w:rsid w:val="1EA8865A"/>
    <w:rsid w:val="1EFB7FD6"/>
    <w:rsid w:val="21E2E192"/>
    <w:rsid w:val="25661782"/>
    <w:rsid w:val="25F1E3C2"/>
    <w:rsid w:val="2A5970D1"/>
    <w:rsid w:val="2E5BAEC9"/>
    <w:rsid w:val="31AEA734"/>
    <w:rsid w:val="40798D04"/>
    <w:rsid w:val="522C1273"/>
    <w:rsid w:val="53484705"/>
    <w:rsid w:val="55345608"/>
    <w:rsid w:val="595CDBF0"/>
    <w:rsid w:val="5DC08B7A"/>
    <w:rsid w:val="6028430E"/>
    <w:rsid w:val="61608997"/>
    <w:rsid w:val="65DFC815"/>
    <w:rsid w:val="69A08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8C6289B3-5983-4EB8-80BF-290C99C5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F57"/>
    <w:pPr>
      <w:spacing w:after="6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7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172DC"/>
    <w:pPr>
      <w:spacing w:before="160"/>
      <w:outlineLvl w:val="1"/>
    </w:pPr>
    <w:rPr>
      <w:sz w:val="36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C172DC"/>
    <w:pPr>
      <w:spacing w:before="240"/>
      <w:outlineLvl w:val="2"/>
    </w:pPr>
    <w:rPr>
      <w:rFonts w:ascii="Aptos Display" w:eastAsia="Aptos Display" w:hAnsi="Aptos Display" w:cs="Aptos Display"/>
      <w:bCs/>
      <w:sz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72DC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172DC"/>
    <w:rPr>
      <w:rFonts w:asciiTheme="majorHAnsi" w:eastAsiaTheme="majorEastAsia" w:hAnsiTheme="majorHAnsi" w:cstheme="majorBidi"/>
      <w:color w:val="0A694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172DC"/>
    <w:rPr>
      <w:rFonts w:ascii="Aptos Display" w:eastAsia="Aptos Display" w:hAnsi="Aptos Display" w:cs="Aptos Display"/>
      <w:b/>
      <w:bCs/>
      <w:color w:val="0A6948"/>
      <w:szCs w:val="4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009C52CF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00B1470E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00B1470E"/>
    <w:pPr>
      <w:ind w:left="568" w:hanging="284"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00EB7216"/>
    <w:rPr>
      <w:rFonts w:asciiTheme="minorHAnsi" w:eastAsiaTheme="minorEastAsia" w:hAnsiTheme="minorHAnsi" w:cstheme="minorBidi"/>
      <w:i w:val="0"/>
      <w:iCs/>
      <w:sz w:val="20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B2635"/>
    <w:rPr>
      <w:color w:val="262626" w:themeColor="text1" w:themeTint="D9"/>
      <w:u w:val="single"/>
    </w:rPr>
  </w:style>
  <w:style w:type="paragraph" w:customStyle="1" w:styleId="bullet2">
    <w:name w:val="bullet2"/>
    <w:basedOn w:val="bullet1"/>
    <w:qFormat/>
    <w:rsid w:val="007561DD"/>
    <w:pPr>
      <w:numPr>
        <w:ilvl w:val="1"/>
        <w:numId w:val="8"/>
      </w:numPr>
      <w:spacing w:before="0" w:line="240" w:lineRule="auto"/>
      <w:ind w:left="687" w:hanging="335"/>
    </w:pPr>
  </w:style>
  <w:style w:type="paragraph" w:customStyle="1" w:styleId="handout-heading">
    <w:name w:val="handout-heading"/>
    <w:basedOn w:val="Heading1"/>
    <w:qFormat/>
    <w:rsid w:val="00D02CF6"/>
    <w:pPr>
      <w:spacing w:before="0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customStyle="1" w:styleId="paragraph">
    <w:name w:val="paragraph"/>
    <w:basedOn w:val="Normal"/>
    <w:rsid w:val="00A25F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PH" w:eastAsia="en-US"/>
    </w:rPr>
  </w:style>
  <w:style w:type="character" w:customStyle="1" w:styleId="scxw23603456">
    <w:name w:val="scxw23603456"/>
    <w:basedOn w:val="DefaultParagraphFont"/>
    <w:rsid w:val="00A25FF6"/>
  </w:style>
  <w:style w:type="character" w:customStyle="1" w:styleId="wacimagecontainer">
    <w:name w:val="wacimagecontainer"/>
    <w:basedOn w:val="DefaultParagraphFont"/>
    <w:rsid w:val="00A25FF6"/>
  </w:style>
  <w:style w:type="character" w:styleId="UnresolvedMention">
    <w:name w:val="Unresolved Mention"/>
    <w:basedOn w:val="DefaultParagraphFont"/>
    <w:uiPriority w:val="99"/>
    <w:semiHidden/>
    <w:unhideWhenUsed/>
    <w:rsid w:val="007B26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4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1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8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6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2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52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7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6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2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9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1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9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5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3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6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2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96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4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5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1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3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2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9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3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3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76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2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00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33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3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66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0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0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9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8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5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98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9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2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8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97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0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1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4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1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4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1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8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8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34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0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4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43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1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8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34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24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0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5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3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9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8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8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6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3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0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NLpSRQpZfA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72fc1b-2843-43ad-9fd6-3c49f303e8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D6A96C962AF042A05211A2E13838B4" ma:contentTypeVersion="18" ma:contentTypeDescription="Create a new document." ma:contentTypeScope="" ma:versionID="11f1df1512ffd29fa04ee14a29bc7065">
  <xsd:schema xmlns:xsd="http://www.w3.org/2001/XMLSchema" xmlns:xs="http://www.w3.org/2001/XMLSchema" xmlns:p="http://schemas.microsoft.com/office/2006/metadata/properties" xmlns:ns3="f972fc1b-2843-43ad-9fd6-3c49f303e829" xmlns:ns4="7f2d4146-e8cd-425b-a959-5bb8c804bd3a" targetNamespace="http://schemas.microsoft.com/office/2006/metadata/properties" ma:root="true" ma:fieldsID="332c336ef5b5617241d413339fea16d1" ns3:_="" ns4:_="">
    <xsd:import namespace="f972fc1b-2843-43ad-9fd6-3c49f303e829"/>
    <xsd:import namespace="7f2d4146-e8cd-425b-a959-5bb8c804b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2fc1b-2843-43ad-9fd6-3c49f303e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d4146-e8cd-425b-a959-5bb8c804b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F3D8EE-4C71-4CFE-A877-8CF3CA89159A}">
  <ds:schemaRefs>
    <ds:schemaRef ds:uri="http://schemas.microsoft.com/office/2006/metadata/properties"/>
    <ds:schemaRef ds:uri="http://schemas.microsoft.com/office/infopath/2007/PartnerControls"/>
    <ds:schemaRef ds:uri="f972fc1b-2843-43ad-9fd6-3c49f303e829"/>
  </ds:schemaRefs>
</ds:datastoreItem>
</file>

<file path=customXml/itemProps2.xml><?xml version="1.0" encoding="utf-8"?>
<ds:datastoreItem xmlns:ds="http://schemas.openxmlformats.org/officeDocument/2006/customXml" ds:itemID="{DE81B781-B8DD-4975-8501-7466E68E2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B41069-1872-4717-BDE3-6682A4EB0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2fc1b-2843-43ad-9fd6-3c49f303e829"/>
    <ds:schemaRef ds:uri="7f2d4146-e8cd-425b-a959-5bb8c804b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Links>
    <vt:vector size="6" baseType="variant"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mailto:dibiaser@unimelb.edu.au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24</cp:revision>
  <dcterms:created xsi:type="dcterms:W3CDTF">2025-06-04T05:30:00Z</dcterms:created>
  <dcterms:modified xsi:type="dcterms:W3CDTF">2025-06-08T09:07:00Z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0x010100A3D6A96C962AF042A05211A2E13838B4</vt:lpwstr>
  </property>
</Properties>
</file>