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C5FE0" w14:textId="6E4C4D6A" w:rsidR="007F0013" w:rsidRPr="00A4439A" w:rsidRDefault="00C21888" w:rsidP="007F0013">
      <w:pPr>
        <w:pStyle w:val="Title"/>
      </w:pPr>
      <w:r>
        <w:t>Measur</w:t>
      </w:r>
      <w:r w:rsidR="003245B8">
        <w:t>e</w:t>
      </w:r>
      <w:r w:rsidR="008B747C" w:rsidRPr="008B747C">
        <w:t xml:space="preserve"> Photosynthesis </w:t>
      </w:r>
      <w:r>
        <w:t>with Floating Leaves</w:t>
      </w:r>
    </w:p>
    <w:p w14:paraId="78D6F002" w14:textId="32D38E56"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Subject(s)</w:t>
      </w:r>
      <w:r w:rsidRPr="007F0013">
        <w:rPr>
          <w:rFonts w:asciiTheme="majorHAnsi" w:eastAsiaTheme="majorEastAsia" w:hAnsiTheme="majorHAnsi" w:cstheme="majorBidi"/>
          <w:b/>
          <w:sz w:val="20"/>
          <w:szCs w:val="32"/>
        </w:rPr>
        <w:tab/>
      </w:r>
      <w:r w:rsidRPr="007F0013">
        <w:rPr>
          <w:rFonts w:asciiTheme="majorHAnsi" w:eastAsiaTheme="majorEastAsia" w:hAnsiTheme="majorHAnsi" w:cstheme="majorBidi"/>
          <w:b/>
          <w:bCs/>
          <w:noProof/>
          <w:sz w:val="20"/>
          <w:szCs w:val="32"/>
        </w:rPr>
        <w:t>Basic Science</w:t>
      </w:r>
    </w:p>
    <w:p w14:paraId="68C2828C" w14:textId="0E5A9DAF"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Year(s)</w:t>
      </w:r>
      <w:r w:rsidRPr="007F0013">
        <w:rPr>
          <w:rFonts w:asciiTheme="majorHAnsi" w:eastAsiaTheme="majorEastAsia" w:hAnsiTheme="majorHAnsi" w:cstheme="majorBidi"/>
          <w:b/>
          <w:sz w:val="20"/>
          <w:szCs w:val="32"/>
        </w:rPr>
        <w:tab/>
      </w:r>
      <w:r w:rsidR="009160F5">
        <w:rPr>
          <w:rFonts w:asciiTheme="majorHAnsi" w:eastAsiaTheme="majorEastAsia" w:hAnsiTheme="majorHAnsi" w:cstheme="majorBidi"/>
          <w:b/>
          <w:sz w:val="20"/>
          <w:szCs w:val="32"/>
        </w:rPr>
        <w:t xml:space="preserve">7–8, </w:t>
      </w:r>
      <w:r w:rsidRPr="007F0013">
        <w:rPr>
          <w:rFonts w:asciiTheme="majorHAnsi" w:eastAsiaTheme="majorEastAsia" w:hAnsiTheme="majorHAnsi" w:cstheme="majorBidi"/>
          <w:b/>
          <w:bCs/>
          <w:sz w:val="20"/>
          <w:szCs w:val="32"/>
        </w:rPr>
        <w:t>9</w:t>
      </w:r>
      <w:r w:rsidR="009160F5">
        <w:rPr>
          <w:rFonts w:asciiTheme="majorHAnsi" w:eastAsiaTheme="majorEastAsia" w:hAnsiTheme="majorHAnsi" w:cstheme="majorBidi"/>
          <w:b/>
          <w:bCs/>
          <w:sz w:val="20"/>
          <w:szCs w:val="32"/>
        </w:rPr>
        <w:t>–10</w:t>
      </w:r>
    </w:p>
    <w:p w14:paraId="09171E96" w14:textId="77777777" w:rsidR="007F0013" w:rsidRPr="007F0013" w:rsidRDefault="007F0013" w:rsidP="007F0013">
      <w:pPr>
        <w:keepNext/>
        <w:keepLine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Learning Intention(s)</w:t>
      </w:r>
    </w:p>
    <w:p w14:paraId="56FD1F48" w14:textId="5B7FA16F" w:rsidR="007F0013" w:rsidRPr="007F0013" w:rsidRDefault="009160F5" w:rsidP="007F0013">
      <w:pPr>
        <w:spacing w:line="264" w:lineRule="auto"/>
        <w:rPr>
          <w:rFonts w:ascii="Aptos" w:eastAsia="Aptos" w:hAnsi="Aptos" w:cs="Aptos"/>
          <w:sz w:val="20"/>
          <w:szCs w:val="20"/>
        </w:rPr>
      </w:pPr>
      <w:r w:rsidRPr="009160F5">
        <w:rPr>
          <w:rFonts w:ascii="Calibri" w:eastAsia="Calibri" w:hAnsi="Calibri" w:cs="Calibri"/>
          <w:color w:val="000000" w:themeColor="text1"/>
          <w:sz w:val="20"/>
          <w:szCs w:val="20"/>
        </w:rPr>
        <w:t>Students will understand how plants use sunlight, water, and carbon dioxide to carry out photosynthesis and produce oxygen. By conducting a leaf floatation experiment, students will observe how oxygen is created during photosynthesis and explore the factors that influence the process.</w:t>
      </w:r>
    </w:p>
    <w:p w14:paraId="2EA9E11B" w14:textId="77777777" w:rsidR="007E63E5" w:rsidRDefault="00BA3383" w:rsidP="00375DCF">
      <w:pPr>
        <w:pStyle w:val="Heading1"/>
        <w:pBdr>
          <w:top w:val="single" w:sz="6" w:space="1" w:color="0A6948"/>
        </w:pBdr>
      </w:pPr>
      <w:r>
        <w:t>Teaching Activity</w:t>
      </w:r>
    </w:p>
    <w:p w14:paraId="462D9D7A" w14:textId="77777777" w:rsidR="002302A9" w:rsidRDefault="002302A9" w:rsidP="00B379C5">
      <w:pPr>
        <w:pStyle w:val="Heading3"/>
        <w:spacing w:before="120"/>
      </w:pPr>
      <w:r>
        <w:t>Materials required</w:t>
      </w:r>
    </w:p>
    <w:p w14:paraId="496C5059" w14:textId="5E1D8CB3" w:rsidR="00AF7548" w:rsidRPr="00A85752" w:rsidRDefault="00AF7548" w:rsidP="00E35D21">
      <w:pPr>
        <w:pStyle w:val="bullet1"/>
        <w:rPr>
          <w:lang w:val="en-US"/>
        </w:rPr>
      </w:pPr>
      <w:r>
        <w:t xml:space="preserve">Video: </w:t>
      </w:r>
      <w:hyperlink r:id="rId8" w:history="1">
        <w:r w:rsidRPr="00AF7548">
          <w:rPr>
            <w:rStyle w:val="Hyperlink"/>
          </w:rPr>
          <w:t>Photosynthetic Floatation</w:t>
        </w:r>
      </w:hyperlink>
      <w:r>
        <w:t xml:space="preserve"> </w:t>
      </w:r>
      <w:r w:rsidR="00FA6029">
        <w:t>8m44s</w:t>
      </w:r>
    </w:p>
    <w:p w14:paraId="6C88688C" w14:textId="509EFC6C" w:rsidR="00CC2A4B" w:rsidRPr="00A85752" w:rsidRDefault="00CC2A4B" w:rsidP="00CC2A4B">
      <w:pPr>
        <w:pStyle w:val="bullet1"/>
      </w:pPr>
      <w:r w:rsidRPr="00A85752">
        <w:t>Baking soda</w:t>
      </w:r>
      <w:r w:rsidR="000B15AE">
        <w:t xml:space="preserve"> (bicarbonate of soda)</w:t>
      </w:r>
    </w:p>
    <w:p w14:paraId="04829A76" w14:textId="5197BFCA" w:rsidR="00CC2A4B" w:rsidRPr="00A85752" w:rsidRDefault="00CC2A4B" w:rsidP="00CC2A4B">
      <w:pPr>
        <w:pStyle w:val="bullet1"/>
      </w:pPr>
      <w:r w:rsidRPr="00A85752">
        <w:t>Water</w:t>
      </w:r>
    </w:p>
    <w:p w14:paraId="543A2226" w14:textId="2133A627" w:rsidR="00CC2A4B" w:rsidRPr="00A85752" w:rsidRDefault="000F07BD" w:rsidP="00CC2A4B">
      <w:pPr>
        <w:pStyle w:val="bullet1"/>
      </w:pPr>
      <w:r w:rsidRPr="00A85752">
        <w:t>Dishwashing liquid</w:t>
      </w:r>
    </w:p>
    <w:p w14:paraId="1CC416CC" w14:textId="138A0B42" w:rsidR="00CC2A4B" w:rsidRPr="00A85752" w:rsidRDefault="00A85752" w:rsidP="00CC2A4B">
      <w:pPr>
        <w:pStyle w:val="bullet1"/>
      </w:pPr>
      <w:r w:rsidRPr="00A85752">
        <w:t xml:space="preserve">Leaves: </w:t>
      </w:r>
      <w:r w:rsidR="00823407">
        <w:t xml:space="preserve">for example, </w:t>
      </w:r>
      <w:r w:rsidR="00CC2A4B" w:rsidRPr="00A85752">
        <w:t>bele (local spinach) or rourou (taro leaves)</w:t>
      </w:r>
      <w:r w:rsidRPr="00A85752">
        <w:t>; spinach or ivy</w:t>
      </w:r>
    </w:p>
    <w:p w14:paraId="73E7730D" w14:textId="77777777" w:rsidR="00A85752" w:rsidRPr="00A85752" w:rsidRDefault="00A85752" w:rsidP="00CC2A4B">
      <w:pPr>
        <w:pStyle w:val="bullet1"/>
      </w:pPr>
      <w:r w:rsidRPr="00A85752">
        <w:t>Strong plastic s</w:t>
      </w:r>
      <w:r w:rsidR="00CC2A4B" w:rsidRPr="00A85752">
        <w:t>traw or hole punch</w:t>
      </w:r>
    </w:p>
    <w:p w14:paraId="54055809" w14:textId="0FB0E9F5" w:rsidR="00A85752" w:rsidRPr="00A85752" w:rsidRDefault="00A85752" w:rsidP="00CC2A4B">
      <w:pPr>
        <w:pStyle w:val="bullet1"/>
      </w:pPr>
      <w:r w:rsidRPr="00A85752">
        <w:t xml:space="preserve">Syringe </w:t>
      </w:r>
      <w:r w:rsidR="00FA6029">
        <w:t>(</w:t>
      </w:r>
      <w:r w:rsidRPr="00A85752">
        <w:t>no needle</w:t>
      </w:r>
      <w:r w:rsidR="00FA6029">
        <w:t>s)</w:t>
      </w:r>
      <w:r w:rsidR="008A7580">
        <w:t>, at least 10mL</w:t>
      </w:r>
    </w:p>
    <w:p w14:paraId="7A9E3032" w14:textId="3791FF2D" w:rsidR="00A85752" w:rsidRPr="00A85752" w:rsidRDefault="00A85752" w:rsidP="00CC2A4B">
      <w:pPr>
        <w:pStyle w:val="bullet1"/>
      </w:pPr>
      <w:r w:rsidRPr="00A85752">
        <w:t>C</w:t>
      </w:r>
      <w:r w:rsidR="00CC2A4B" w:rsidRPr="00A85752">
        <w:t xml:space="preserve">lear </w:t>
      </w:r>
      <w:r w:rsidRPr="00A85752">
        <w:t>cup</w:t>
      </w:r>
      <w:r w:rsidR="00575755">
        <w:t>s</w:t>
      </w:r>
      <w:r w:rsidRPr="00A85752">
        <w:t xml:space="preserve"> or beaker</w:t>
      </w:r>
      <w:r w:rsidR="00575755">
        <w:t>s (plastic or glass)</w:t>
      </w:r>
    </w:p>
    <w:p w14:paraId="08C97F43" w14:textId="3FBEB641" w:rsidR="00A85752" w:rsidRPr="00A85752" w:rsidRDefault="00A703BF" w:rsidP="00CC2A4B">
      <w:pPr>
        <w:pStyle w:val="bullet1"/>
      </w:pPr>
      <w:r>
        <w:t>Light source (e.g. a bright lamp)</w:t>
      </w:r>
    </w:p>
    <w:p w14:paraId="0EACCC98" w14:textId="7BDF1B53" w:rsidR="00CC2A4B" w:rsidRPr="00A85752" w:rsidRDefault="00A85752" w:rsidP="00CC2A4B">
      <w:pPr>
        <w:pStyle w:val="bullet1"/>
      </w:pPr>
      <w:r w:rsidRPr="00A85752">
        <w:t>T</w:t>
      </w:r>
      <w:r w:rsidR="00CC2A4B" w:rsidRPr="00A85752">
        <w:t>imer</w:t>
      </w:r>
      <w:r w:rsidRPr="00A85752">
        <w:t xml:space="preserve"> (e.g. smartphone app)</w:t>
      </w:r>
    </w:p>
    <w:p w14:paraId="6D68F744" w14:textId="4DB718F7" w:rsidR="00CC2A4B" w:rsidRPr="00A85752" w:rsidRDefault="00CC2A4B" w:rsidP="00CC2A4B">
      <w:pPr>
        <w:pStyle w:val="bullet1"/>
      </w:pPr>
      <w:r w:rsidRPr="00A85752">
        <w:t xml:space="preserve">Optional: </w:t>
      </w:r>
      <w:r w:rsidR="00AB6D2C">
        <w:t>F</w:t>
      </w:r>
      <w:r w:rsidRPr="00A85752">
        <w:t>oil,</w:t>
      </w:r>
      <w:r w:rsidR="00AB6D2C" w:rsidRPr="00A85752">
        <w:t xml:space="preserve"> </w:t>
      </w:r>
      <w:r w:rsidR="00AB6D2C">
        <w:t>t</w:t>
      </w:r>
      <w:r w:rsidR="00AB6D2C" w:rsidRPr="00A85752">
        <w:t>hermometer,</w:t>
      </w:r>
      <w:r w:rsidRPr="00A85752">
        <w:t xml:space="preserve"> ice, hot water, coloured filters</w:t>
      </w:r>
      <w:r w:rsidR="00A85752">
        <w:t xml:space="preserve"> for lamp</w:t>
      </w:r>
    </w:p>
    <w:p w14:paraId="4F637ADA" w14:textId="37AE24EB" w:rsidR="00871D23" w:rsidRPr="007C7137" w:rsidRDefault="00871D23" w:rsidP="00B379C5">
      <w:pPr>
        <w:pStyle w:val="Heading3"/>
        <w:spacing w:before="160"/>
      </w:pPr>
      <w:r w:rsidRPr="007C7137">
        <w:t xml:space="preserve">Activity 1: </w:t>
      </w:r>
      <w:r w:rsidR="00FA6029">
        <w:t xml:space="preserve">Introducing the </w:t>
      </w:r>
      <w:r w:rsidR="001D47BE">
        <w:t>experiment</w:t>
      </w:r>
    </w:p>
    <w:p w14:paraId="0F40FB58" w14:textId="1D91601E" w:rsidR="004B78D2" w:rsidRPr="004B78D2" w:rsidRDefault="004B78D2" w:rsidP="004B78D2">
      <w:pPr>
        <w:pStyle w:val="listnumber1"/>
        <w:spacing w:after="120"/>
        <w:ind w:left="340" w:hanging="340"/>
      </w:pPr>
      <w:r>
        <w:t>Explain the concept to students:</w:t>
      </w:r>
    </w:p>
    <w:p w14:paraId="366CD5D6" w14:textId="59FDFFC9" w:rsidR="009E0CDE" w:rsidRDefault="004B78D2" w:rsidP="004B78D2">
      <w:pPr>
        <w:pStyle w:val="bodyindent"/>
        <w:rPr>
          <w:rStyle w:val="content"/>
        </w:rPr>
      </w:pPr>
      <w:r w:rsidRPr="0008521B">
        <w:rPr>
          <w:rStyle w:val="content"/>
        </w:rPr>
        <w:t>Plants use sunlight, water, and carbon dioxide to make food and produce oxygen. You will carry out an experiment to demo</w:t>
      </w:r>
      <w:r w:rsidR="0008521B" w:rsidRPr="0008521B">
        <w:rPr>
          <w:rStyle w:val="content"/>
        </w:rPr>
        <w:t xml:space="preserve">nstrate </w:t>
      </w:r>
      <w:r w:rsidRPr="0008521B">
        <w:rPr>
          <w:rStyle w:val="content"/>
        </w:rPr>
        <w:t>how oxygen made during photosynthesis can make small pieces of leaves float in water.</w:t>
      </w:r>
    </w:p>
    <w:p w14:paraId="6D3EF92F" w14:textId="759ED9EB" w:rsidR="00F972D5" w:rsidRDefault="00F972D5" w:rsidP="00F972D5">
      <w:pPr>
        <w:pStyle w:val="bodyindent"/>
      </w:pPr>
      <w:r>
        <w:t>For more information and explanations, see:</w:t>
      </w:r>
    </w:p>
    <w:p w14:paraId="28850EC2" w14:textId="0B6BB2B1" w:rsidR="00F972D5" w:rsidRDefault="003C3884" w:rsidP="003C3884">
      <w:pPr>
        <w:pStyle w:val="bullet2"/>
      </w:pPr>
      <w:hyperlink r:id="rId9" w:history="1">
        <w:r w:rsidRPr="003C3884">
          <w:rPr>
            <w:rStyle w:val="Hyperlink"/>
          </w:rPr>
          <w:t>Measure photosynthesis with floating leaves</w:t>
        </w:r>
      </w:hyperlink>
    </w:p>
    <w:p w14:paraId="5CDD1E4F" w14:textId="4E0BADF5" w:rsidR="003C3884" w:rsidRDefault="00185C31" w:rsidP="003C3884">
      <w:pPr>
        <w:pStyle w:val="bullet2"/>
      </w:pPr>
      <w:hyperlink r:id="rId10" w:history="1">
        <w:r w:rsidRPr="00AF7548">
          <w:rPr>
            <w:rStyle w:val="Hyperlink"/>
          </w:rPr>
          <w:t>Photosynthetic Floatation</w:t>
        </w:r>
      </w:hyperlink>
    </w:p>
    <w:p w14:paraId="14C2D9DC" w14:textId="5342E1BA" w:rsidR="00CD135F" w:rsidRPr="00F972D5" w:rsidRDefault="00CD135F" w:rsidP="003C3884">
      <w:pPr>
        <w:pStyle w:val="bullet2"/>
      </w:pPr>
      <w:hyperlink r:id="rId11" w:history="1">
        <w:r w:rsidRPr="0031319A">
          <w:rPr>
            <w:rStyle w:val="Hyperlink"/>
          </w:rPr>
          <w:t>The Floating Leaf Disk Assay</w:t>
        </w:r>
      </w:hyperlink>
      <w:r>
        <w:t xml:space="preserve"> </w:t>
      </w:r>
      <w:r w:rsidR="0031319A">
        <w:t>(pdf)</w:t>
      </w:r>
    </w:p>
    <w:p w14:paraId="20AE7D76" w14:textId="7E8E422A" w:rsidR="00540FF9" w:rsidRDefault="00540FF9" w:rsidP="00540FF9">
      <w:pPr>
        <w:pStyle w:val="listnumber1"/>
        <w:spacing w:after="120"/>
        <w:ind w:left="340" w:hanging="340"/>
      </w:pPr>
      <w:r>
        <w:t>If internet is available, view the video.</w:t>
      </w:r>
      <w:r w:rsidR="00F972D5">
        <w:t xml:space="preserve"> </w:t>
      </w:r>
    </w:p>
    <w:p w14:paraId="61F27388" w14:textId="497F6BD2" w:rsidR="00BA3383" w:rsidRDefault="00BA3383" w:rsidP="000B15AE">
      <w:pPr>
        <w:pStyle w:val="Heading3"/>
        <w:pageBreakBefore/>
        <w:spacing w:before="160"/>
      </w:pPr>
      <w:r w:rsidRPr="007C7137">
        <w:lastRenderedPageBreak/>
        <w:t xml:space="preserve">Activity </w:t>
      </w:r>
      <w:r w:rsidR="00BA5E2C">
        <w:t>2: Preparing for the experiment</w:t>
      </w:r>
    </w:p>
    <w:p w14:paraId="53851C1D" w14:textId="1F6B3078" w:rsidR="004F45BA" w:rsidRPr="0059236B" w:rsidRDefault="00B23577" w:rsidP="004F45BA">
      <w:pPr>
        <w:rPr>
          <w:sz w:val="20"/>
          <w:szCs w:val="20"/>
        </w:rPr>
      </w:pPr>
      <w:r w:rsidRPr="00A54E7B">
        <w:rPr>
          <w:sz w:val="18"/>
          <w:szCs w:val="18"/>
        </w:rPr>
        <w:t>Note: Th</w:t>
      </w:r>
      <w:r>
        <w:rPr>
          <w:sz w:val="18"/>
          <w:szCs w:val="18"/>
        </w:rPr>
        <w:t xml:space="preserve">e instructions and photographs for this </w:t>
      </w:r>
      <w:r w:rsidRPr="00A54E7B">
        <w:rPr>
          <w:sz w:val="18"/>
          <w:szCs w:val="18"/>
        </w:rPr>
        <w:t xml:space="preserve">activity </w:t>
      </w:r>
      <w:r>
        <w:rPr>
          <w:sz w:val="18"/>
          <w:szCs w:val="18"/>
        </w:rPr>
        <w:t xml:space="preserve">are </w:t>
      </w:r>
      <w:r w:rsidRPr="00A54E7B">
        <w:rPr>
          <w:sz w:val="18"/>
          <w:szCs w:val="18"/>
        </w:rPr>
        <w:t>adapted from</w:t>
      </w:r>
      <w:r w:rsidR="0059236B">
        <w:rPr>
          <w:sz w:val="18"/>
          <w:szCs w:val="18"/>
        </w:rPr>
        <w:t xml:space="preserve"> ScienceBuddies,</w:t>
      </w:r>
      <w:r w:rsidR="0059236B" w:rsidRPr="0059236B">
        <w:rPr>
          <w:sz w:val="16"/>
          <w:szCs w:val="16"/>
        </w:rPr>
        <w:t xml:space="preserve"> </w:t>
      </w:r>
      <w:hyperlink r:id="rId12" w:history="1">
        <w:r w:rsidR="0059236B" w:rsidRPr="0059236B">
          <w:rPr>
            <w:rStyle w:val="Hyperlink"/>
            <w:sz w:val="20"/>
            <w:szCs w:val="20"/>
          </w:rPr>
          <w:t>Measure photosynthesis with floating leaves</w:t>
        </w:r>
      </w:hyperlink>
    </w:p>
    <w:tbl>
      <w:tblPr>
        <w:tblStyle w:val="TableGrid"/>
        <w:tblW w:w="0" w:type="auto"/>
        <w:tblLook w:val="04A0" w:firstRow="1" w:lastRow="0" w:firstColumn="1" w:lastColumn="0" w:noHBand="0" w:noVBand="1"/>
      </w:tblPr>
      <w:tblGrid>
        <w:gridCol w:w="4957"/>
        <w:gridCol w:w="4103"/>
      </w:tblGrid>
      <w:tr w:rsidR="00AE2B8A" w14:paraId="0CCF3626" w14:textId="77777777" w:rsidTr="007F10B0">
        <w:tc>
          <w:tcPr>
            <w:tcW w:w="4957" w:type="dxa"/>
          </w:tcPr>
          <w:p w14:paraId="7D7F27E8" w14:textId="77777777" w:rsidR="0057666B" w:rsidRPr="007769FC" w:rsidRDefault="0057666B" w:rsidP="0082484B">
            <w:pPr>
              <w:rPr>
                <w:b/>
                <w:bCs/>
                <w:sz w:val="20"/>
                <w:szCs w:val="20"/>
              </w:rPr>
            </w:pPr>
            <w:r w:rsidRPr="007769FC">
              <w:rPr>
                <w:b/>
                <w:bCs/>
                <w:sz w:val="20"/>
                <w:szCs w:val="20"/>
              </w:rPr>
              <w:t>Make sodium bicarbonate solution</w:t>
            </w:r>
          </w:p>
          <w:p w14:paraId="3A6786D1" w14:textId="1295B933" w:rsidR="0057666B" w:rsidRPr="007769FC" w:rsidRDefault="00B84872" w:rsidP="00447BB5">
            <w:pPr>
              <w:pStyle w:val="listnumber1"/>
              <w:numPr>
                <w:ilvl w:val="0"/>
                <w:numId w:val="8"/>
              </w:numPr>
            </w:pPr>
            <w:r w:rsidRPr="007769FC">
              <w:t xml:space="preserve">Make a 0.1% bicarbonate solution by mixing 0.5 g baking soda (carb soda) with </w:t>
            </w:r>
            <w:r w:rsidR="00772D35">
              <w:t>3</w:t>
            </w:r>
            <w:r w:rsidRPr="007769FC">
              <w:t>00 mL of water</w:t>
            </w:r>
            <w:r w:rsidR="005C607A">
              <w:t xml:space="preserve"> in a clear glass or beaker.</w:t>
            </w:r>
          </w:p>
          <w:p w14:paraId="0D912153" w14:textId="17996CC6" w:rsidR="00B84872" w:rsidRPr="007769FC" w:rsidRDefault="00B84872" w:rsidP="0082484B">
            <w:pPr>
              <w:rPr>
                <w:b/>
                <w:bCs/>
                <w:sz w:val="20"/>
                <w:szCs w:val="20"/>
              </w:rPr>
            </w:pPr>
            <w:r w:rsidRPr="007769FC">
              <w:rPr>
                <w:b/>
                <w:bCs/>
                <w:sz w:val="20"/>
                <w:szCs w:val="20"/>
              </w:rPr>
              <w:t xml:space="preserve">Hint: 1 teaspoon of carb soda weighs 4.5g so 0.5g is </w:t>
            </w:r>
            <w:r w:rsidR="00772D35">
              <w:rPr>
                <w:b/>
                <w:bCs/>
                <w:sz w:val="20"/>
                <w:szCs w:val="20"/>
              </w:rPr>
              <w:t xml:space="preserve">about 1/8 </w:t>
            </w:r>
            <w:r w:rsidRPr="007769FC">
              <w:rPr>
                <w:b/>
                <w:bCs/>
                <w:sz w:val="20"/>
                <w:szCs w:val="20"/>
              </w:rPr>
              <w:t>of a teaspoon.</w:t>
            </w:r>
          </w:p>
          <w:p w14:paraId="5EAA492B" w14:textId="0FAFC46F" w:rsidR="0089454A" w:rsidRPr="00E5134B" w:rsidRDefault="00F972D5" w:rsidP="00447BB5">
            <w:pPr>
              <w:pStyle w:val="listnumber1"/>
              <w:numPr>
                <w:ilvl w:val="0"/>
                <w:numId w:val="8"/>
              </w:numPr>
            </w:pPr>
            <w:r w:rsidRPr="00E5134B">
              <w:t xml:space="preserve">Stir </w:t>
            </w:r>
            <w:r w:rsidR="0089454A" w:rsidRPr="00E5134B">
              <w:t xml:space="preserve">gently </w:t>
            </w:r>
            <w:r w:rsidRPr="00E5134B">
              <w:t>to dissolve</w:t>
            </w:r>
            <w:r w:rsidR="0089454A" w:rsidRPr="00E5134B">
              <w:t xml:space="preserve"> the soda.</w:t>
            </w:r>
          </w:p>
          <w:p w14:paraId="216B31EB" w14:textId="27C94F72" w:rsidR="00F972D5" w:rsidRPr="007769FC" w:rsidRDefault="0089454A" w:rsidP="00447BB5">
            <w:pPr>
              <w:pStyle w:val="listnumber1"/>
              <w:numPr>
                <w:ilvl w:val="0"/>
                <w:numId w:val="8"/>
              </w:numPr>
              <w:rPr>
                <w:szCs w:val="20"/>
              </w:rPr>
            </w:pPr>
            <w:r w:rsidRPr="00E5134B">
              <w:t>Add 1 drop of dishwashing liquid and VERY GENTLY mix it in. Do not allow bubbles to form.</w:t>
            </w:r>
          </w:p>
        </w:tc>
        <w:tc>
          <w:tcPr>
            <w:tcW w:w="4103" w:type="dxa"/>
          </w:tcPr>
          <w:p w14:paraId="2866DA3E" w14:textId="67221ED8" w:rsidR="0057666B" w:rsidRDefault="00AE2B8A" w:rsidP="007601A2">
            <w:pPr>
              <w:spacing w:before="40" w:after="40"/>
              <w:jc w:val="center"/>
            </w:pPr>
            <w:r>
              <w:rPr>
                <w:noProof/>
              </w:rPr>
              <w:drawing>
                <wp:inline distT="0" distB="0" distL="0" distR="0" wp14:anchorId="23063430" wp14:editId="7FA3820F">
                  <wp:extent cx="2366941" cy="1309816"/>
                  <wp:effectExtent l="0" t="0" r="0" b="5080"/>
                  <wp:docPr id="509886722" name="Picture 2" descr="A measuring cup, dish soap, and baking soda are standing next to a cup filled with water. 1/8th teaspoon of baking soda is added to th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 descr="A measuring cup, dish soap, and baking soda are standing next to a cup filled with water. 1/8th teaspoon of baking soda is added to the c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7124" cy="1326519"/>
                          </a:xfrm>
                          <a:prstGeom prst="rect">
                            <a:avLst/>
                          </a:prstGeom>
                          <a:noFill/>
                          <a:ln>
                            <a:noFill/>
                          </a:ln>
                        </pic:spPr>
                      </pic:pic>
                    </a:graphicData>
                  </a:graphic>
                </wp:inline>
              </w:drawing>
            </w:r>
          </w:p>
        </w:tc>
      </w:tr>
      <w:tr w:rsidR="007F10B0" w14:paraId="2094E9C3" w14:textId="77777777" w:rsidTr="007F10B0">
        <w:tc>
          <w:tcPr>
            <w:tcW w:w="4957" w:type="dxa"/>
          </w:tcPr>
          <w:p w14:paraId="17D324E8" w14:textId="77777777" w:rsidR="000B15AE" w:rsidRPr="007769FC" w:rsidRDefault="000B15AE" w:rsidP="000B15AE">
            <w:pPr>
              <w:rPr>
                <w:b/>
                <w:bCs/>
                <w:sz w:val="20"/>
                <w:szCs w:val="20"/>
              </w:rPr>
            </w:pPr>
            <w:r w:rsidRPr="007769FC">
              <w:rPr>
                <w:b/>
                <w:bCs/>
                <w:sz w:val="20"/>
                <w:szCs w:val="20"/>
              </w:rPr>
              <w:t>Make leaf disks</w:t>
            </w:r>
          </w:p>
          <w:p w14:paraId="31712725" w14:textId="11E12CDC" w:rsidR="000B15AE" w:rsidRPr="007769FC" w:rsidRDefault="000B15AE" w:rsidP="00447BB5">
            <w:pPr>
              <w:pStyle w:val="listnumber1"/>
              <w:numPr>
                <w:ilvl w:val="0"/>
                <w:numId w:val="8"/>
              </w:numPr>
              <w:rPr>
                <w:szCs w:val="20"/>
              </w:rPr>
            </w:pPr>
            <w:r w:rsidRPr="00E5134B">
              <w:t>Use a hole punch or strong straw to cut out circles from the leaves. You might find that different techniques work better on different types of leaf.</w:t>
            </w:r>
          </w:p>
        </w:tc>
        <w:tc>
          <w:tcPr>
            <w:tcW w:w="4103" w:type="dxa"/>
          </w:tcPr>
          <w:p w14:paraId="5CF7917A" w14:textId="2ADAB9AD" w:rsidR="000B15AE" w:rsidRDefault="0057666B" w:rsidP="007601A2">
            <w:pPr>
              <w:spacing w:before="40" w:after="40"/>
              <w:jc w:val="center"/>
            </w:pPr>
            <w:r>
              <w:rPr>
                <w:noProof/>
              </w:rPr>
              <w:drawing>
                <wp:inline distT="0" distB="0" distL="0" distR="0" wp14:anchorId="53589F9B" wp14:editId="377E586A">
                  <wp:extent cx="1639326" cy="1563957"/>
                  <wp:effectExtent l="0" t="0" r="0" b="0"/>
                  <wp:docPr id="21725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9007" cy="1573193"/>
                          </a:xfrm>
                          <a:prstGeom prst="rect">
                            <a:avLst/>
                          </a:prstGeom>
                          <a:noFill/>
                          <a:ln>
                            <a:noFill/>
                          </a:ln>
                        </pic:spPr>
                      </pic:pic>
                    </a:graphicData>
                  </a:graphic>
                </wp:inline>
              </w:drawing>
            </w:r>
          </w:p>
        </w:tc>
      </w:tr>
      <w:tr w:rsidR="00E934D7" w14:paraId="1DD120D8" w14:textId="77777777" w:rsidTr="007F10B0">
        <w:tc>
          <w:tcPr>
            <w:tcW w:w="4957" w:type="dxa"/>
          </w:tcPr>
          <w:p w14:paraId="4A6F695D" w14:textId="77777777" w:rsidR="00E934D7" w:rsidRDefault="00E934D7" w:rsidP="000B15AE">
            <w:pPr>
              <w:rPr>
                <w:b/>
                <w:bCs/>
                <w:sz w:val="20"/>
                <w:szCs w:val="20"/>
              </w:rPr>
            </w:pPr>
            <w:r>
              <w:rPr>
                <w:b/>
                <w:bCs/>
                <w:sz w:val="20"/>
                <w:szCs w:val="20"/>
              </w:rPr>
              <w:t>Set-up your light source</w:t>
            </w:r>
          </w:p>
          <w:p w14:paraId="315F21BA" w14:textId="722617F6" w:rsidR="00E934D7" w:rsidRPr="00E934D7" w:rsidRDefault="00E934D7" w:rsidP="00447BB5">
            <w:pPr>
              <w:pStyle w:val="listnumber1"/>
              <w:numPr>
                <w:ilvl w:val="0"/>
                <w:numId w:val="8"/>
              </w:numPr>
              <w:rPr>
                <w:szCs w:val="20"/>
              </w:rPr>
            </w:pPr>
            <w:r>
              <w:rPr>
                <w:szCs w:val="20"/>
              </w:rPr>
              <w:t>You need a light or lamp that can shine directly on your work surface.</w:t>
            </w:r>
          </w:p>
        </w:tc>
        <w:tc>
          <w:tcPr>
            <w:tcW w:w="4103" w:type="dxa"/>
          </w:tcPr>
          <w:p w14:paraId="299D97B1" w14:textId="77777777" w:rsidR="00E934D7" w:rsidRDefault="00E934D7" w:rsidP="00F972D5">
            <w:pPr>
              <w:jc w:val="center"/>
              <w:rPr>
                <w:noProof/>
              </w:rPr>
            </w:pPr>
          </w:p>
        </w:tc>
      </w:tr>
    </w:tbl>
    <w:p w14:paraId="540D99A2" w14:textId="283846D2" w:rsidR="007769FC" w:rsidRDefault="007769FC" w:rsidP="007769FC">
      <w:pPr>
        <w:pStyle w:val="Heading3"/>
        <w:spacing w:before="160"/>
      </w:pPr>
      <w:r w:rsidRPr="007C7137">
        <w:t xml:space="preserve">Activity </w:t>
      </w:r>
      <w:r>
        <w:t>3: Deoxygenating the leaf circles</w:t>
      </w:r>
    </w:p>
    <w:tbl>
      <w:tblPr>
        <w:tblStyle w:val="TableGrid"/>
        <w:tblW w:w="0" w:type="auto"/>
        <w:tblLook w:val="04A0" w:firstRow="1" w:lastRow="0" w:firstColumn="1" w:lastColumn="0" w:noHBand="0" w:noVBand="1"/>
      </w:tblPr>
      <w:tblGrid>
        <w:gridCol w:w="4755"/>
        <w:gridCol w:w="4305"/>
      </w:tblGrid>
      <w:tr w:rsidR="003334CE" w14:paraId="481E681F" w14:textId="77777777" w:rsidTr="00CC70D8">
        <w:tc>
          <w:tcPr>
            <w:tcW w:w="4815" w:type="dxa"/>
          </w:tcPr>
          <w:p w14:paraId="28CBC009" w14:textId="18DEE8FF" w:rsidR="007769FC" w:rsidRPr="007769FC" w:rsidRDefault="00942403" w:rsidP="005634CF">
            <w:pPr>
              <w:rPr>
                <w:b/>
                <w:bCs/>
                <w:sz w:val="20"/>
                <w:szCs w:val="20"/>
              </w:rPr>
            </w:pPr>
            <w:r>
              <w:rPr>
                <w:b/>
                <w:bCs/>
                <w:sz w:val="20"/>
                <w:szCs w:val="20"/>
              </w:rPr>
              <w:t>Prepare the syringe</w:t>
            </w:r>
          </w:p>
          <w:p w14:paraId="16DFA9E4" w14:textId="77777777" w:rsidR="00E5134B" w:rsidRPr="00F67F2E" w:rsidRDefault="00AE14F5" w:rsidP="00447BB5">
            <w:pPr>
              <w:pStyle w:val="listnumber1"/>
              <w:numPr>
                <w:ilvl w:val="0"/>
                <w:numId w:val="9"/>
              </w:numPr>
              <w:rPr>
                <w:szCs w:val="20"/>
              </w:rPr>
            </w:pPr>
            <w:r w:rsidRPr="00F67F2E">
              <w:rPr>
                <w:szCs w:val="20"/>
              </w:rPr>
              <w:t xml:space="preserve">Remove the plunger from the syringe and place 10 leaf disks into the syringe. </w:t>
            </w:r>
          </w:p>
          <w:p w14:paraId="12962260" w14:textId="63DC5617" w:rsidR="007769FC" w:rsidRPr="007769FC" w:rsidRDefault="00AE14F5" w:rsidP="00447BB5">
            <w:pPr>
              <w:pStyle w:val="listnumber1"/>
              <w:numPr>
                <w:ilvl w:val="0"/>
                <w:numId w:val="8"/>
              </w:numPr>
              <w:rPr>
                <w:szCs w:val="20"/>
              </w:rPr>
            </w:pPr>
            <w:r w:rsidRPr="00C66215">
              <w:rPr>
                <w:szCs w:val="20"/>
              </w:rPr>
              <w:t xml:space="preserve">Place the plunger back into the syringe and push it down until only a small volume of air is left in the syringe. Be careful not to crush the leaf disks. </w:t>
            </w:r>
          </w:p>
        </w:tc>
        <w:tc>
          <w:tcPr>
            <w:tcW w:w="4245" w:type="dxa"/>
          </w:tcPr>
          <w:p w14:paraId="24B17D3E" w14:textId="77777777" w:rsidR="007769FC" w:rsidRDefault="007769FC" w:rsidP="007601A2">
            <w:pPr>
              <w:spacing w:before="40" w:after="40"/>
              <w:jc w:val="center"/>
            </w:pPr>
            <w:r>
              <w:rPr>
                <w:noProof/>
              </w:rPr>
              <w:drawing>
                <wp:inline distT="0" distB="0" distL="0" distR="0" wp14:anchorId="35233B9A" wp14:editId="17448CC3">
                  <wp:extent cx="2511682" cy="1301706"/>
                  <wp:effectExtent l="0" t="0" r="3175" b="0"/>
                  <wp:docPr id="1188564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453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38961" cy="1315843"/>
                          </a:xfrm>
                          <a:prstGeom prst="rect">
                            <a:avLst/>
                          </a:prstGeom>
                          <a:noFill/>
                          <a:ln>
                            <a:noFill/>
                          </a:ln>
                        </pic:spPr>
                      </pic:pic>
                    </a:graphicData>
                  </a:graphic>
                </wp:inline>
              </w:drawing>
            </w:r>
          </w:p>
        </w:tc>
      </w:tr>
      <w:tr w:rsidR="007769FC" w14:paraId="0004043D" w14:textId="77777777" w:rsidTr="00CC70D8">
        <w:trPr>
          <w:trHeight w:val="2268"/>
        </w:trPr>
        <w:tc>
          <w:tcPr>
            <w:tcW w:w="4815" w:type="dxa"/>
          </w:tcPr>
          <w:p w14:paraId="518D5ABB" w14:textId="7A6D3FA7" w:rsidR="007769FC" w:rsidRPr="007769FC" w:rsidRDefault="00AC2A65" w:rsidP="005634CF">
            <w:pPr>
              <w:rPr>
                <w:b/>
                <w:bCs/>
                <w:sz w:val="20"/>
                <w:szCs w:val="20"/>
              </w:rPr>
            </w:pPr>
            <w:r>
              <w:rPr>
                <w:b/>
                <w:bCs/>
                <w:sz w:val="20"/>
                <w:szCs w:val="20"/>
              </w:rPr>
              <w:t>Add the solution</w:t>
            </w:r>
          </w:p>
          <w:p w14:paraId="69AE1F5A" w14:textId="77777777" w:rsidR="00133392" w:rsidRDefault="00C66215" w:rsidP="00447BB5">
            <w:pPr>
              <w:pStyle w:val="listnumber1"/>
              <w:numPr>
                <w:ilvl w:val="0"/>
                <w:numId w:val="8"/>
              </w:numPr>
              <w:rPr>
                <w:szCs w:val="20"/>
              </w:rPr>
            </w:pPr>
            <w:r>
              <w:rPr>
                <w:szCs w:val="20"/>
              </w:rPr>
              <w:t xml:space="preserve">Draw about 6mL </w:t>
            </w:r>
            <w:r w:rsidR="00133392">
              <w:rPr>
                <w:szCs w:val="20"/>
              </w:rPr>
              <w:t xml:space="preserve">of the solution </w:t>
            </w:r>
            <w:r>
              <w:rPr>
                <w:szCs w:val="20"/>
              </w:rPr>
              <w:t>into the syringe</w:t>
            </w:r>
            <w:r w:rsidR="00133392">
              <w:rPr>
                <w:szCs w:val="20"/>
              </w:rPr>
              <w:t>. The leaves will float.</w:t>
            </w:r>
          </w:p>
          <w:p w14:paraId="57288303" w14:textId="5BD73236" w:rsidR="00133392" w:rsidRPr="00133392" w:rsidRDefault="00133392" w:rsidP="00447BB5">
            <w:pPr>
              <w:pStyle w:val="listnumber1"/>
              <w:numPr>
                <w:ilvl w:val="0"/>
                <w:numId w:val="8"/>
              </w:numPr>
              <w:rPr>
                <w:szCs w:val="20"/>
              </w:rPr>
            </w:pPr>
            <w:r w:rsidRPr="00133392">
              <w:rPr>
                <w:szCs w:val="20"/>
              </w:rPr>
              <w:t>Carefully push all the air out of the syringe.</w:t>
            </w:r>
          </w:p>
          <w:p w14:paraId="36DEA03C" w14:textId="5FF2CCEB" w:rsidR="00133392" w:rsidRPr="007769FC" w:rsidRDefault="00133392" w:rsidP="00447BB5">
            <w:pPr>
              <w:pStyle w:val="listnumber1"/>
              <w:numPr>
                <w:ilvl w:val="0"/>
                <w:numId w:val="8"/>
              </w:numPr>
              <w:rPr>
                <w:szCs w:val="20"/>
              </w:rPr>
            </w:pPr>
            <w:r w:rsidRPr="00133392">
              <w:rPr>
                <w:szCs w:val="20"/>
              </w:rPr>
              <w:t>Close the opening of the syringe with a finger and draw back on the plunger to create a vacuum. Hold the vacuum for 10–15 seconds and swirl the leaf disks to suspend them in the solution.</w:t>
            </w:r>
          </w:p>
        </w:tc>
        <w:tc>
          <w:tcPr>
            <w:tcW w:w="4245" w:type="dxa"/>
          </w:tcPr>
          <w:p w14:paraId="15B5F1A5" w14:textId="77777777" w:rsidR="007769FC" w:rsidRDefault="007769FC" w:rsidP="007601A2">
            <w:pPr>
              <w:spacing w:before="40" w:after="40"/>
              <w:jc w:val="center"/>
            </w:pPr>
            <w:r>
              <w:rPr>
                <w:noProof/>
              </w:rPr>
              <w:drawing>
                <wp:inline distT="0" distB="0" distL="0" distR="0" wp14:anchorId="0C22D015" wp14:editId="18507BC8">
                  <wp:extent cx="2382682" cy="1379882"/>
                  <wp:effectExtent l="0" t="0" r="0" b="0"/>
                  <wp:docPr id="210076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63943"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90229" cy="1384252"/>
                          </a:xfrm>
                          <a:prstGeom prst="rect">
                            <a:avLst/>
                          </a:prstGeom>
                          <a:noFill/>
                          <a:ln>
                            <a:noFill/>
                          </a:ln>
                        </pic:spPr>
                      </pic:pic>
                    </a:graphicData>
                  </a:graphic>
                </wp:inline>
              </w:drawing>
            </w:r>
          </w:p>
        </w:tc>
      </w:tr>
      <w:tr w:rsidR="00CC70D8" w:rsidRPr="00B33D98" w14:paraId="408B7DB8" w14:textId="77777777" w:rsidTr="00B33D98">
        <w:trPr>
          <w:trHeight w:val="2324"/>
        </w:trPr>
        <w:tc>
          <w:tcPr>
            <w:tcW w:w="4815" w:type="dxa"/>
          </w:tcPr>
          <w:p w14:paraId="46757593" w14:textId="2AF3B931" w:rsidR="0087382B" w:rsidRPr="007769FC" w:rsidRDefault="003334CE" w:rsidP="0087382B">
            <w:pPr>
              <w:rPr>
                <w:b/>
                <w:bCs/>
                <w:sz w:val="20"/>
                <w:szCs w:val="20"/>
              </w:rPr>
            </w:pPr>
            <w:r>
              <w:rPr>
                <w:b/>
                <w:bCs/>
                <w:sz w:val="20"/>
                <w:szCs w:val="20"/>
              </w:rPr>
              <w:lastRenderedPageBreak/>
              <w:t>Watch the leaves sink</w:t>
            </w:r>
          </w:p>
          <w:p w14:paraId="2C15CA3E" w14:textId="30319367" w:rsidR="00C41DFC" w:rsidRPr="00B33D98" w:rsidRDefault="00F463EE" w:rsidP="00447BB5">
            <w:pPr>
              <w:pStyle w:val="listnumber1"/>
              <w:numPr>
                <w:ilvl w:val="0"/>
                <w:numId w:val="8"/>
              </w:numPr>
              <w:rPr>
                <w:rFonts w:ascii="Calibri" w:hAnsi="Calibri" w:cs="Calibri"/>
              </w:rPr>
            </w:pPr>
            <w:r w:rsidRPr="00B33D98">
              <w:rPr>
                <w:rFonts w:ascii="Calibri" w:hAnsi="Calibri" w:cs="Calibri"/>
              </w:rPr>
              <w:t xml:space="preserve">Close the opening of the syringe </w:t>
            </w:r>
            <w:r w:rsidRPr="00B33D98">
              <w:rPr>
                <w:szCs w:val="20"/>
              </w:rPr>
              <w:t>with</w:t>
            </w:r>
            <w:r w:rsidRPr="00B33D98">
              <w:rPr>
                <w:rFonts w:ascii="Calibri" w:hAnsi="Calibri" w:cs="Calibri"/>
              </w:rPr>
              <w:t xml:space="preserve"> a finger and draw back on the plunger to create a vacuum. Hold the vacuum for 10–15 seconds and swirl the leaf disks to suspend them in the solution.</w:t>
            </w:r>
            <w:r w:rsidR="00C41DFC" w:rsidRPr="00B33D98">
              <w:rPr>
                <w:rFonts w:ascii="Calibri" w:hAnsi="Calibri" w:cs="Calibri"/>
              </w:rPr>
              <w:t xml:space="preserve"> </w:t>
            </w:r>
          </w:p>
          <w:p w14:paraId="71645692" w14:textId="08F600E8" w:rsidR="00B33D98" w:rsidRPr="00B33D98" w:rsidRDefault="00B33D98" w:rsidP="00447BB5">
            <w:pPr>
              <w:pStyle w:val="listnumber1"/>
              <w:numPr>
                <w:ilvl w:val="0"/>
                <w:numId w:val="8"/>
              </w:numPr>
            </w:pPr>
            <w:r w:rsidRPr="00B33D98">
              <w:t>Release the plunger and remove your finger from the syringe opening to release the vacuum. Observe the leaf disks.</w:t>
            </w:r>
          </w:p>
          <w:p w14:paraId="3052EA34" w14:textId="652E6C29" w:rsidR="00CC70D8" w:rsidRPr="00B33D98" w:rsidRDefault="00B33D98" w:rsidP="00447BB5">
            <w:pPr>
              <w:pStyle w:val="listnumber1"/>
              <w:numPr>
                <w:ilvl w:val="0"/>
                <w:numId w:val="8"/>
              </w:numPr>
              <w:rPr>
                <w:szCs w:val="20"/>
              </w:rPr>
            </w:pPr>
            <w:r w:rsidRPr="00B33D98">
              <w:t>Repeat steps 10–12 until all the leaves have sunk</w:t>
            </w:r>
            <w:r w:rsidR="005C607A">
              <w:t>.</w:t>
            </w:r>
          </w:p>
        </w:tc>
        <w:tc>
          <w:tcPr>
            <w:tcW w:w="4245" w:type="dxa"/>
          </w:tcPr>
          <w:p w14:paraId="77EFAB4C" w14:textId="1C706C82" w:rsidR="00CC70D8" w:rsidRPr="00B33D98" w:rsidRDefault="00CC70D8" w:rsidP="007601A2">
            <w:pPr>
              <w:spacing w:before="40" w:after="40"/>
              <w:jc w:val="center"/>
              <w:rPr>
                <w:noProof/>
              </w:rPr>
            </w:pPr>
            <w:r w:rsidRPr="00B33D98">
              <w:rPr>
                <w:rFonts w:ascii="Arial" w:hAnsi="Arial" w:cs="Arial"/>
                <w:noProof/>
                <w:color w:val="5A5A5A"/>
              </w:rPr>
              <w:drawing>
                <wp:inline distT="0" distB="0" distL="0" distR="0" wp14:anchorId="1FFF7319" wp14:editId="682CF25B">
                  <wp:extent cx="2365486" cy="1383957"/>
                  <wp:effectExtent l="0" t="0" r="0" b="6985"/>
                  <wp:docPr id="549370493" name="Picture 1"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70493" name="Picture 1" descr="A hand holding a syringe&#10;&#10;Description automatically generated"/>
                          <pic:cNvPicPr/>
                        </pic:nvPicPr>
                        <pic:blipFill rotWithShape="1">
                          <a:blip r:embed="rId17"/>
                          <a:srcRect b="4657"/>
                          <a:stretch/>
                        </pic:blipFill>
                        <pic:spPr bwMode="auto">
                          <a:xfrm>
                            <a:off x="0" y="0"/>
                            <a:ext cx="2385587" cy="1395717"/>
                          </a:xfrm>
                          <a:prstGeom prst="rect">
                            <a:avLst/>
                          </a:prstGeom>
                          <a:ln>
                            <a:noFill/>
                          </a:ln>
                          <a:extLst>
                            <a:ext uri="{53640926-AAD7-44D8-BBD7-CCE9431645EC}">
                              <a14:shadowObscured xmlns:a14="http://schemas.microsoft.com/office/drawing/2010/main"/>
                            </a:ext>
                          </a:extLst>
                        </pic:spPr>
                      </pic:pic>
                    </a:graphicData>
                  </a:graphic>
                </wp:inline>
              </w:drawing>
            </w:r>
          </w:p>
        </w:tc>
      </w:tr>
      <w:tr w:rsidR="0087382B" w:rsidRPr="00B33D98" w14:paraId="733415B4" w14:textId="77777777" w:rsidTr="00B33D98">
        <w:trPr>
          <w:trHeight w:val="2324"/>
        </w:trPr>
        <w:tc>
          <w:tcPr>
            <w:tcW w:w="4815" w:type="dxa"/>
          </w:tcPr>
          <w:p w14:paraId="0BDFA2EE" w14:textId="6710A54E" w:rsidR="0087382B" w:rsidRPr="00B33D98" w:rsidRDefault="00F67F2E" w:rsidP="00447BB5">
            <w:pPr>
              <w:pStyle w:val="listnumber1"/>
              <w:numPr>
                <w:ilvl w:val="0"/>
                <w:numId w:val="8"/>
              </w:numPr>
              <w:rPr>
                <w:rFonts w:ascii="Calibri" w:hAnsi="Calibri" w:cs="Calibri"/>
              </w:rPr>
            </w:pPr>
            <w:r>
              <w:rPr>
                <w:rFonts w:ascii="Calibri" w:hAnsi="Calibri" w:cs="Calibri"/>
              </w:rPr>
              <w:t xml:space="preserve">Empty the syringe into a clear glass and pour in the soda solution, to a depth of about 3mm. Cover the </w:t>
            </w:r>
          </w:p>
        </w:tc>
        <w:tc>
          <w:tcPr>
            <w:tcW w:w="4245" w:type="dxa"/>
          </w:tcPr>
          <w:p w14:paraId="1D7A2D99" w14:textId="21396D8F" w:rsidR="0087382B" w:rsidRPr="00B33D98" w:rsidRDefault="003334CE" w:rsidP="007601A2">
            <w:pPr>
              <w:spacing w:before="40" w:after="40"/>
              <w:jc w:val="center"/>
              <w:rPr>
                <w:rFonts w:ascii="Arial" w:hAnsi="Arial" w:cs="Arial"/>
                <w:noProof/>
                <w:color w:val="5A5A5A"/>
              </w:rPr>
            </w:pPr>
            <w:r>
              <w:rPr>
                <w:noProof/>
              </w:rPr>
              <w:drawing>
                <wp:inline distT="0" distB="0" distL="0" distR="0" wp14:anchorId="7BA123DF" wp14:editId="6D9D6227">
                  <wp:extent cx="2596632" cy="1499527"/>
                  <wp:effectExtent l="0" t="0" r="0" b="5715"/>
                  <wp:docPr id="1407895895" name="Picture 5" descr="Hands hold a syringe and pits lunger above a clear cup. Inside the cup is a solution with leaf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 descr="Hands hold a syringe and pits lunger above a clear cup. Inside the cup is a solution with leaf dis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1906" cy="1502573"/>
                          </a:xfrm>
                          <a:prstGeom prst="rect">
                            <a:avLst/>
                          </a:prstGeom>
                          <a:noFill/>
                          <a:ln>
                            <a:noFill/>
                          </a:ln>
                        </pic:spPr>
                      </pic:pic>
                    </a:graphicData>
                  </a:graphic>
                </wp:inline>
              </w:drawing>
            </w:r>
          </w:p>
        </w:tc>
      </w:tr>
    </w:tbl>
    <w:p w14:paraId="5CFA0D63" w14:textId="77777777" w:rsidR="00F67F2E" w:rsidRDefault="00F67F2E" w:rsidP="00B12060">
      <w:pPr>
        <w:pStyle w:val="Heading3"/>
        <w:spacing w:before="160"/>
      </w:pPr>
      <w:r>
        <w:t xml:space="preserve">Optional Activity: </w:t>
      </w:r>
      <w:r w:rsidR="005C607A">
        <w:t>Repeat Activity 3 using water with just</w:t>
      </w:r>
      <w:r>
        <w:t xml:space="preserve"> 1 drop</w:t>
      </w:r>
      <w:r w:rsidR="005C607A">
        <w:t xml:space="preserve"> the dishwashing liquid.</w:t>
      </w:r>
    </w:p>
    <w:p w14:paraId="784F0A54" w14:textId="37C7FF8B" w:rsidR="005C607A" w:rsidRDefault="00F67F2E" w:rsidP="00F67F2E">
      <w:pPr>
        <w:pStyle w:val="body"/>
      </w:pPr>
      <w:r>
        <w:t>If you are carrying out the optional activity, cover your first glass with aluminium foil so it is not exposed to light until the second glass is ready.</w:t>
      </w:r>
    </w:p>
    <w:p w14:paraId="7E92FC2C" w14:textId="354447F0" w:rsidR="00AB6D2C" w:rsidRDefault="00AB6D2C" w:rsidP="00F67F2E">
      <w:pPr>
        <w:pStyle w:val="body"/>
      </w:pPr>
      <w:r>
        <w:t xml:space="preserve">Other variations: use warm water; </w:t>
      </w:r>
      <w:r w:rsidR="00F76B26">
        <w:t>use a different concentration of carb soda</w:t>
      </w:r>
      <w:r w:rsidR="00350ABA">
        <w:t xml:space="preserve">; </w:t>
      </w:r>
      <w:r w:rsidR="00D32B5B">
        <w:t xml:space="preserve">use different types of leaf; </w:t>
      </w:r>
      <w:r w:rsidR="00350ABA">
        <w:t xml:space="preserve">use different colour light by placing coloured plastic </w:t>
      </w:r>
      <w:r w:rsidR="000141DE">
        <w:t>between the glasses and the light</w:t>
      </w:r>
      <w:r w:rsidR="00E867A5">
        <w:t>.</w:t>
      </w:r>
      <w:r w:rsidR="000141DE">
        <w:t xml:space="preserve"> (</w:t>
      </w:r>
      <w:r w:rsidR="00E867A5">
        <w:t>N</w:t>
      </w:r>
      <w:r w:rsidR="000141DE">
        <w:t>ote: make sure you are using an LED light source that will not get hot and damage the plastic</w:t>
      </w:r>
      <w:r w:rsidR="00E867A5">
        <w:t>.)</w:t>
      </w:r>
    </w:p>
    <w:p w14:paraId="49F431FD" w14:textId="72807AFD" w:rsidR="00B12060" w:rsidRDefault="00B12060" w:rsidP="00B12060">
      <w:pPr>
        <w:pStyle w:val="Heading3"/>
        <w:spacing w:before="160"/>
      </w:pPr>
      <w:r w:rsidRPr="007C7137">
        <w:t xml:space="preserve">Activity </w:t>
      </w:r>
      <w:r>
        <w:t>4: Causing photosynthesis</w:t>
      </w:r>
      <w:r w:rsidR="00932B99">
        <w:t xml:space="preserve"> and recording the results</w:t>
      </w:r>
    </w:p>
    <w:tbl>
      <w:tblPr>
        <w:tblStyle w:val="TableGrid"/>
        <w:tblW w:w="0" w:type="auto"/>
        <w:tblLook w:val="04A0" w:firstRow="1" w:lastRow="0" w:firstColumn="1" w:lastColumn="0" w:noHBand="0" w:noVBand="1"/>
      </w:tblPr>
      <w:tblGrid>
        <w:gridCol w:w="4815"/>
        <w:gridCol w:w="4245"/>
      </w:tblGrid>
      <w:tr w:rsidR="00B12060" w:rsidRPr="00B33D98" w14:paraId="02563395" w14:textId="77777777" w:rsidTr="005634CF">
        <w:trPr>
          <w:trHeight w:val="2324"/>
        </w:trPr>
        <w:tc>
          <w:tcPr>
            <w:tcW w:w="4815" w:type="dxa"/>
          </w:tcPr>
          <w:p w14:paraId="76666F5A" w14:textId="7F93E982" w:rsidR="008B12F1" w:rsidRDefault="008B12F1" w:rsidP="00447BB5">
            <w:pPr>
              <w:pStyle w:val="listnumber1"/>
              <w:numPr>
                <w:ilvl w:val="0"/>
                <w:numId w:val="10"/>
              </w:numPr>
              <w:rPr>
                <w:rFonts w:ascii="Calibri" w:hAnsi="Calibri" w:cs="Calibri"/>
              </w:rPr>
            </w:pPr>
            <w:r>
              <w:rPr>
                <w:rFonts w:ascii="Calibri" w:hAnsi="Calibri" w:cs="Calibri"/>
              </w:rPr>
              <w:t>Place the glass(es) under the light</w:t>
            </w:r>
            <w:r w:rsidR="00E73402">
              <w:rPr>
                <w:rFonts w:ascii="Calibri" w:hAnsi="Calibri" w:cs="Calibri"/>
              </w:rPr>
              <w:t>, with the light source about 30cm above.</w:t>
            </w:r>
          </w:p>
          <w:p w14:paraId="5FD834FC" w14:textId="7BF600F5" w:rsidR="00B12060" w:rsidRDefault="00AB6D2C" w:rsidP="00447BB5">
            <w:pPr>
              <w:pStyle w:val="listnumber1"/>
              <w:numPr>
                <w:ilvl w:val="0"/>
                <w:numId w:val="8"/>
              </w:numPr>
            </w:pPr>
            <w:r>
              <w:t>Turn on the light and start a timer.</w:t>
            </w:r>
          </w:p>
          <w:p w14:paraId="23A76FDE" w14:textId="697B5B02" w:rsidR="008A17FD" w:rsidRPr="00B33D98" w:rsidRDefault="008A17FD" w:rsidP="00447BB5">
            <w:pPr>
              <w:pStyle w:val="listnumber1"/>
              <w:numPr>
                <w:ilvl w:val="0"/>
                <w:numId w:val="8"/>
              </w:numPr>
            </w:pPr>
            <w:r w:rsidRPr="008E2568">
              <w:rPr>
                <w:rFonts w:ascii="Calibri" w:hAnsi="Calibri" w:cs="Calibri"/>
              </w:rPr>
              <w:t>Watch for bubbles forming on the leaf disks. Over time, the disks will float to the top as oxygen is produced.</w:t>
            </w:r>
          </w:p>
          <w:p w14:paraId="21B7D431" w14:textId="77777777" w:rsidR="00B14B6E" w:rsidRPr="00B14B6E" w:rsidRDefault="00932B99" w:rsidP="00447BB5">
            <w:pPr>
              <w:pStyle w:val="listnumber1"/>
              <w:numPr>
                <w:ilvl w:val="0"/>
                <w:numId w:val="8"/>
              </w:numPr>
              <w:rPr>
                <w:szCs w:val="20"/>
              </w:rPr>
            </w:pPr>
            <w:r>
              <w:t>Observe and record how many leaves are floating at the end of each minute interval.</w:t>
            </w:r>
          </w:p>
          <w:p w14:paraId="68D8F945" w14:textId="344DA4CB" w:rsidR="00B12060" w:rsidRPr="00B14B6E" w:rsidRDefault="0055146A" w:rsidP="00447BB5">
            <w:pPr>
              <w:pStyle w:val="listnumber1"/>
              <w:numPr>
                <w:ilvl w:val="0"/>
                <w:numId w:val="8"/>
              </w:numPr>
              <w:rPr>
                <w:szCs w:val="20"/>
              </w:rPr>
            </w:pPr>
            <w:r>
              <w:t xml:space="preserve"> When all the leaves are floating, the experiment is finished.</w:t>
            </w:r>
          </w:p>
          <w:p w14:paraId="41775327" w14:textId="6152F9FE" w:rsidR="00B14B6E" w:rsidRPr="0055146A" w:rsidRDefault="00B14B6E" w:rsidP="00447BB5">
            <w:pPr>
              <w:pStyle w:val="listnumber1"/>
              <w:numPr>
                <w:ilvl w:val="0"/>
                <w:numId w:val="8"/>
              </w:numPr>
              <w:rPr>
                <w:szCs w:val="20"/>
              </w:rPr>
            </w:pPr>
            <w:r>
              <w:rPr>
                <w:szCs w:val="20"/>
              </w:rPr>
              <w:t xml:space="preserve">OPTIONAL: Put the glass in a dark cupboard and check </w:t>
            </w:r>
            <w:r w:rsidR="00447BB5">
              <w:rPr>
                <w:szCs w:val="20"/>
              </w:rPr>
              <w:t>every 5 minutes</w:t>
            </w:r>
            <w:r>
              <w:rPr>
                <w:szCs w:val="20"/>
              </w:rPr>
              <w:t xml:space="preserve"> to see how long until the leaves sink.</w:t>
            </w:r>
          </w:p>
          <w:p w14:paraId="04758E6D" w14:textId="6C436596" w:rsidR="0055146A" w:rsidRPr="00B33D98" w:rsidRDefault="00B14B6E" w:rsidP="00447BB5">
            <w:pPr>
              <w:pStyle w:val="listnumber1"/>
              <w:numPr>
                <w:ilvl w:val="0"/>
                <w:numId w:val="8"/>
              </w:numPr>
              <w:rPr>
                <w:szCs w:val="20"/>
              </w:rPr>
            </w:pPr>
            <w:r>
              <w:rPr>
                <w:szCs w:val="20"/>
              </w:rPr>
              <w:t>When the experiment is complete, d</w:t>
            </w:r>
            <w:r w:rsidR="0055146A">
              <w:rPr>
                <w:szCs w:val="20"/>
              </w:rPr>
              <w:t>ispose of the solutions in the sink. The leaves can be added to the compost or rubbish.</w:t>
            </w:r>
          </w:p>
        </w:tc>
        <w:tc>
          <w:tcPr>
            <w:tcW w:w="4245" w:type="dxa"/>
          </w:tcPr>
          <w:p w14:paraId="2CE5AE23" w14:textId="6BEC78D4" w:rsidR="00B12060" w:rsidRPr="00B33D98" w:rsidRDefault="00343DB0" w:rsidP="007601A2">
            <w:pPr>
              <w:spacing w:before="40" w:after="40"/>
              <w:jc w:val="center"/>
              <w:rPr>
                <w:noProof/>
              </w:rPr>
            </w:pPr>
            <w:r>
              <w:rPr>
                <w:noProof/>
              </w:rPr>
              <w:drawing>
                <wp:inline distT="0" distB="0" distL="0" distR="0" wp14:anchorId="69E459FE" wp14:editId="1E5F6E7A">
                  <wp:extent cx="2405513" cy="2331308"/>
                  <wp:effectExtent l="0" t="0" r="0" b="0"/>
                  <wp:docPr id="195374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48083" name=""/>
                          <pic:cNvPicPr/>
                        </pic:nvPicPr>
                        <pic:blipFill>
                          <a:blip r:embed="rId19"/>
                          <a:stretch>
                            <a:fillRect/>
                          </a:stretch>
                        </pic:blipFill>
                        <pic:spPr>
                          <a:xfrm>
                            <a:off x="0" y="0"/>
                            <a:ext cx="2431884" cy="2356865"/>
                          </a:xfrm>
                          <a:prstGeom prst="rect">
                            <a:avLst/>
                          </a:prstGeom>
                        </pic:spPr>
                      </pic:pic>
                    </a:graphicData>
                  </a:graphic>
                </wp:inline>
              </w:drawing>
            </w:r>
          </w:p>
        </w:tc>
      </w:tr>
    </w:tbl>
    <w:p w14:paraId="18496E6A" w14:textId="78E08034" w:rsidR="00192706" w:rsidRDefault="00192706" w:rsidP="00BB3F7D">
      <w:pPr>
        <w:pStyle w:val="Heading3"/>
      </w:pPr>
      <w:r>
        <w:lastRenderedPageBreak/>
        <w:t>Optional Activity: Graphing the results</w:t>
      </w:r>
    </w:p>
    <w:p w14:paraId="2C6561FC" w14:textId="04A19AF5" w:rsidR="00192706" w:rsidRPr="00192706" w:rsidRDefault="00192706" w:rsidP="00642595">
      <w:pPr>
        <w:pStyle w:val="body"/>
      </w:pPr>
      <w:r>
        <w:t xml:space="preserve">Students </w:t>
      </w:r>
      <w:r w:rsidR="00642595">
        <w:t xml:space="preserve">chart their results by creating graphs </w:t>
      </w:r>
      <w:r w:rsidR="004F7261">
        <w:t>showing the results. If multiple variations were used, the graph can allow for comparison between the variations.</w:t>
      </w:r>
    </w:p>
    <w:p w14:paraId="2BBEC960" w14:textId="16FA382A" w:rsidR="00BB3F7D" w:rsidRPr="007C7137" w:rsidRDefault="0055146A" w:rsidP="00BB3F7D">
      <w:pPr>
        <w:pStyle w:val="Heading3"/>
      </w:pPr>
      <w:r>
        <w:t>Activity 5: Explanations and discussion</w:t>
      </w:r>
    </w:p>
    <w:p w14:paraId="1A59ABBA" w14:textId="77777777" w:rsidR="00065E83" w:rsidRPr="008E2568" w:rsidRDefault="00065E83" w:rsidP="00065E83">
      <w:pPr>
        <w:pStyle w:val="bullet1"/>
      </w:pPr>
      <w:r w:rsidRPr="008E2568">
        <w:rPr>
          <w:b/>
          <w:bCs/>
        </w:rPr>
        <w:t>Photosynthesis:</w:t>
      </w:r>
      <w:r w:rsidRPr="008E2568">
        <w:t xml:space="preserve"> Plants use sunlight to make food and release oxygen. The oxygen collects on the leaf disks, making them float.</w:t>
      </w:r>
    </w:p>
    <w:p w14:paraId="7D1DB9E9" w14:textId="77777777" w:rsidR="00065E83" w:rsidRDefault="00065E83" w:rsidP="00065E83">
      <w:pPr>
        <w:pStyle w:val="bullet1"/>
      </w:pPr>
      <w:r w:rsidRPr="008E2568">
        <w:rPr>
          <w:b/>
          <w:bCs/>
        </w:rPr>
        <w:t>Respiration:</w:t>
      </w:r>
      <w:r w:rsidRPr="008E2568">
        <w:t xml:space="preserve"> Plants also use oxygen to produce energy, even in the dark, which causes the disks to sink when no more oxygen is produced.</w:t>
      </w:r>
    </w:p>
    <w:p w14:paraId="27EA2DEC" w14:textId="79B8E77A" w:rsidR="00065E83" w:rsidRDefault="00065E83" w:rsidP="00192706">
      <w:pPr>
        <w:pStyle w:val="body"/>
      </w:pPr>
      <w:r>
        <w:t>Lead a class discussion and reflection, covering the following points:</w:t>
      </w:r>
    </w:p>
    <w:p w14:paraId="0FCA26E2" w14:textId="77777777" w:rsidR="00065E83" w:rsidRPr="00192706" w:rsidRDefault="00065E83" w:rsidP="00192706">
      <w:pPr>
        <w:pStyle w:val="bodyindent"/>
        <w:rPr>
          <w:rStyle w:val="content"/>
        </w:rPr>
      </w:pPr>
      <w:r w:rsidRPr="00192706">
        <w:rPr>
          <w:rStyle w:val="content"/>
        </w:rPr>
        <w:t>This experiment shows how fast the leaves produce oxygen, which tells us how fast photosynthesis is happening.</w:t>
      </w:r>
    </w:p>
    <w:p w14:paraId="65F718CB" w14:textId="77777777" w:rsidR="00065E83" w:rsidRPr="00192706" w:rsidRDefault="00065E83" w:rsidP="00192706">
      <w:pPr>
        <w:pStyle w:val="bodyindent"/>
        <w:rPr>
          <w:rStyle w:val="content"/>
        </w:rPr>
      </w:pPr>
      <w:r w:rsidRPr="00192706">
        <w:rPr>
          <w:rStyle w:val="content"/>
        </w:rPr>
        <w:t>At first, the leaf pieces floated because leaves naturally have tiny air pockets to help them exchange gases. When you created a vacuum in the syringe, the air was removed, and the spaces filled with the solution. This made the leaves sink.</w:t>
      </w:r>
    </w:p>
    <w:p w14:paraId="4C1D9AC8" w14:textId="64BEDB4B" w:rsidR="00065E83" w:rsidRPr="00192706" w:rsidRDefault="00192706" w:rsidP="00192706">
      <w:pPr>
        <w:pStyle w:val="bodyindent"/>
        <w:rPr>
          <w:rStyle w:val="content"/>
        </w:rPr>
      </w:pPr>
      <w:r w:rsidRPr="00192706">
        <w:rPr>
          <w:rStyle w:val="content"/>
        </w:rPr>
        <w:t>When</w:t>
      </w:r>
      <w:r w:rsidR="00065E83" w:rsidRPr="00192706">
        <w:rPr>
          <w:rStyle w:val="content"/>
        </w:rPr>
        <w:t xml:space="preserve"> you put the cup with the leaf pieces under the light, photosynthesis began. The chloroplasts in the leaves used the light to create oxygen. Tiny bubbles of oxygen formed on or inside the leaves. These bubbles showed that photosynthesis was happening.</w:t>
      </w:r>
    </w:p>
    <w:p w14:paraId="593748E5" w14:textId="77777777" w:rsidR="00065E83" w:rsidRPr="00192706" w:rsidRDefault="00065E83" w:rsidP="00192706">
      <w:pPr>
        <w:pStyle w:val="bodyindent"/>
        <w:rPr>
          <w:rStyle w:val="content"/>
        </w:rPr>
      </w:pPr>
      <w:r w:rsidRPr="00192706">
        <w:rPr>
          <w:rStyle w:val="content"/>
        </w:rPr>
        <w:t>The oxygen bubbles made the leaves lighter, so they started to float. The more bubbles there were, the higher the leaves floated—like how a diver floats when they add air to their vest.</w:t>
      </w:r>
    </w:p>
    <w:p w14:paraId="0F9831CA" w14:textId="77777777" w:rsidR="00065E83" w:rsidRPr="00192706" w:rsidRDefault="00065E83" w:rsidP="00192706">
      <w:pPr>
        <w:pStyle w:val="bodyindent"/>
        <w:rPr>
          <w:rStyle w:val="content"/>
        </w:rPr>
      </w:pPr>
      <w:r w:rsidRPr="00192706">
        <w:rPr>
          <w:rStyle w:val="content"/>
        </w:rPr>
        <w:t>If you used baking soda in the solution, the first leaves should have floated in just a few minutes. Baking soda provides carbon dioxide, which is necessary for photosynthesis. Without baking soda, no leaves would float because photosynthesis can’t happen without carbon dioxide.</w:t>
      </w:r>
    </w:p>
    <w:p w14:paraId="051A1107" w14:textId="29871DBF" w:rsidR="00065E83" w:rsidRPr="00192706" w:rsidRDefault="00065E83" w:rsidP="00192706">
      <w:pPr>
        <w:pStyle w:val="bodyindent"/>
        <w:rPr>
          <w:rStyle w:val="content"/>
        </w:rPr>
      </w:pPr>
      <w:r w:rsidRPr="00192706">
        <w:rPr>
          <w:rStyle w:val="content"/>
        </w:rPr>
        <w:t>How fast the leaves floated depended on different factors. If you tried variations (like more light, higher temperature, or more baking soda), you likely saw photosynthesis happen faster. Leaves with more chlorophyll (the green pigment) also photosynthesi</w:t>
      </w:r>
      <w:r w:rsidR="004F7261">
        <w:rPr>
          <w:rStyle w:val="content"/>
        </w:rPr>
        <w:t>s</w:t>
      </w:r>
      <w:r w:rsidRPr="00192706">
        <w:rPr>
          <w:rStyle w:val="content"/>
        </w:rPr>
        <w:t>e better than others.</w:t>
      </w:r>
    </w:p>
    <w:sectPr w:rsidR="00065E83" w:rsidRPr="00192706" w:rsidSect="00D762E3">
      <w:headerReference w:type="default" r:id="rId20"/>
      <w:footerReference w:type="default" r:id="rId21"/>
      <w:headerReference w:type="first" r:id="rId22"/>
      <w:footerReference w:type="first" r:id="rId23"/>
      <w:pgSz w:w="11906" w:h="16838"/>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5218" w14:textId="77777777" w:rsidR="00C56FA1" w:rsidRDefault="00C56FA1" w:rsidP="00BD6D88">
      <w:pPr>
        <w:spacing w:after="0" w:line="240" w:lineRule="auto"/>
      </w:pPr>
      <w:r>
        <w:separator/>
      </w:r>
    </w:p>
  </w:endnote>
  <w:endnote w:type="continuationSeparator" w:id="0">
    <w:p w14:paraId="35A24BE1" w14:textId="77777777" w:rsidR="00C56FA1" w:rsidRDefault="00C56FA1" w:rsidP="00BD6D88">
      <w:pPr>
        <w:spacing w:after="0" w:line="240" w:lineRule="auto"/>
      </w:pPr>
      <w:r>
        <w:continuationSeparator/>
      </w:r>
    </w:p>
  </w:endnote>
  <w:endnote w:type="continuationNotice" w:id="1">
    <w:p w14:paraId="488A81FD" w14:textId="77777777" w:rsidR="00C56FA1" w:rsidRDefault="00C56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4080" w14:textId="77777777" w:rsidR="007164F6" w:rsidRPr="007164F6" w:rsidRDefault="00D762E3" w:rsidP="007164F6">
    <w:pPr>
      <w:pStyle w:val="Footer"/>
    </w:pPr>
    <w:r w:rsidRPr="26C9239B">
      <w:rPr>
        <w:rStyle w:val="normaltextrun"/>
        <w:rFonts w:ascii="Calibri" w:eastAsiaTheme="majorEastAsia" w:hAnsi="Calibri" w:cs="Calibri"/>
        <w:sz w:val="18"/>
        <w:szCs w:val="18"/>
      </w:rPr>
      <w:t>Created by Faculty of Education, The University of Melbourne</w:t>
    </w:r>
    <w:r w:rsidRPr="26C9239B">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A4E1" w14:textId="77777777" w:rsidR="00D762E3" w:rsidRPr="00BB0FDC" w:rsidRDefault="00D762E3" w:rsidP="26C9239B">
    <w:pPr>
      <w:pStyle w:val="paragraph"/>
      <w:spacing w:before="0" w:beforeAutospacing="0" w:after="0" w:afterAutospacing="0"/>
      <w:textAlignment w:val="baseline"/>
      <w:rPr>
        <w:rStyle w:val="eop"/>
        <w:rFonts w:ascii="Calibri" w:hAnsi="Calibri" w:cs="Calibri"/>
        <w:sz w:val="18"/>
        <w:szCs w:val="18"/>
      </w:rPr>
    </w:pPr>
    <w:r w:rsidRPr="26C9239B">
      <w:rPr>
        <w:rStyle w:val="normaltextrun"/>
        <w:rFonts w:ascii="Calibri" w:eastAsiaTheme="majorEastAsia" w:hAnsi="Calibri" w:cs="Calibri"/>
        <w:sz w:val="18"/>
        <w:szCs w:val="18"/>
      </w:rPr>
      <w:t>Created by Faculty of Education,</w:t>
    </w:r>
    <w:r w:rsidRPr="00BB0FDC">
      <w:rPr>
        <w:rStyle w:val="normaltextrun"/>
        <w:rFonts w:ascii="Calibri" w:eastAsiaTheme="majorEastAsia" w:hAnsi="Calibri" w:cs="Calibri"/>
        <w:sz w:val="18"/>
        <w:szCs w:val="18"/>
      </w:rPr>
      <w:t xml:space="preserve"> The University of Melbourne </w:t>
    </w:r>
    <w:r w:rsidRPr="00BB0FDC">
      <w:rPr>
        <w:rStyle w:val="eop"/>
        <w:rFonts w:ascii="Calibri" w:hAnsi="Calibri" w:cs="Calibri"/>
        <w:sz w:val="18"/>
        <w:szCs w:val="18"/>
      </w:rPr>
      <w:t>2025</w:t>
    </w:r>
  </w:p>
  <w:p w14:paraId="3F89104C" w14:textId="77777777" w:rsidR="00D762E3" w:rsidRDefault="00D762E3" w:rsidP="00F67EFF">
    <w:pPr>
      <w:pStyle w:val="paragraph"/>
      <w:spacing w:before="0" w:beforeAutospacing="0" w:after="0" w:afterAutospacing="0"/>
      <w:textAlignment w:val="baseline"/>
    </w:pPr>
    <w:r w:rsidRPr="00BB0FDC">
      <w:rPr>
        <w:rStyle w:val="normaltextrun"/>
        <w:rFonts w:ascii="Calibri" w:eastAsiaTheme="majorEastAsia" w:hAnsi="Calibri" w:cs="Calibri"/>
        <w:sz w:val="18"/>
        <w:szCs w:val="18"/>
        <w:lang w:val="it-IT"/>
      </w:rPr>
      <w:t xml:space="preserve">Project Lead: Rhonda Di Biase: </w:t>
    </w:r>
    <w:hyperlink r:id="rId1">
      <w:r w:rsidRPr="00BB0FDC">
        <w:rPr>
          <w:rStyle w:val="normaltextrun"/>
          <w:rFonts w:ascii="Calibri" w:eastAsiaTheme="majorEastAsia" w:hAnsi="Calibri" w:cs="Calibri"/>
          <w:sz w:val="18"/>
          <w:szCs w:val="18"/>
          <w:u w:val="single"/>
          <w:lang w:val="it-IT"/>
        </w:rPr>
        <w:t>dibiaser@unimelb.edu.au</w:t>
      </w:r>
    </w:hyperlink>
    <w:r w:rsidRPr="00BB0FDC">
      <w:rPr>
        <w:rStyle w:val="eop"/>
        <w:rFonts w:ascii="Calibri" w:hAnsi="Calibri" w:cs="Calibri"/>
        <w:sz w:val="18"/>
        <w:szCs w:val="18"/>
      </w:rPr>
      <w:t> </w:t>
    </w:r>
  </w:p>
  <w:p w14:paraId="0843152B" w14:textId="1E432627" w:rsidR="00D762E3" w:rsidRDefault="00D762E3" w:rsidP="00AA0FF3">
    <w:pPr>
      <w:pStyle w:val="paragraph"/>
      <w:spacing w:before="0" w:beforeAutospacing="0" w:after="0" w:afterAutospacing="0"/>
      <w:rPr>
        <w:rStyle w:val="normaltextrun"/>
        <w:rFonts w:ascii="Calibri" w:eastAsiaTheme="majorEastAsia" w:hAnsi="Calibri" w:cs="Calibri"/>
        <w:i/>
        <w:iCs/>
        <w:sz w:val="18"/>
        <w:szCs w:val="18"/>
        <w:lang w:val="it-IT"/>
      </w:rPr>
    </w:pPr>
    <w:r w:rsidRPr="26C9239B">
      <w:rPr>
        <w:rStyle w:val="normaltextrun"/>
        <w:rFonts w:ascii="Calibri" w:eastAsiaTheme="majorEastAsia" w:hAnsi="Calibri" w:cs="Calibri"/>
        <w:i/>
        <w:iCs/>
        <w:sz w:val="18"/>
        <w:szCs w:val="18"/>
        <w:lang w:val="it-IT"/>
      </w:rPr>
      <w:t>With support from Melbourne Climate 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88CA4" w14:textId="77777777" w:rsidR="00C56FA1" w:rsidRDefault="00C56FA1" w:rsidP="00BD6D88">
      <w:pPr>
        <w:spacing w:after="0" w:line="240" w:lineRule="auto"/>
      </w:pPr>
      <w:r>
        <w:separator/>
      </w:r>
    </w:p>
  </w:footnote>
  <w:footnote w:type="continuationSeparator" w:id="0">
    <w:p w14:paraId="37514ADA" w14:textId="77777777" w:rsidR="00C56FA1" w:rsidRDefault="00C56FA1" w:rsidP="00BD6D88">
      <w:pPr>
        <w:spacing w:after="0" w:line="240" w:lineRule="auto"/>
      </w:pPr>
      <w:r>
        <w:continuationSeparator/>
      </w:r>
    </w:p>
  </w:footnote>
  <w:footnote w:type="continuationNotice" w:id="1">
    <w:p w14:paraId="63A56321" w14:textId="77777777" w:rsidR="00C56FA1" w:rsidRDefault="00C56F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10520" w14:textId="77777777" w:rsidR="007164F6" w:rsidRDefault="007164F6" w:rsidP="009A61CA">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C4A7C" w14:textId="0B67ABB6" w:rsidR="004C734A" w:rsidRPr="00F917DD" w:rsidRDefault="004C734A" w:rsidP="004C734A">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rPr>
      <mc:AlternateContent>
        <mc:Choice Requires="wpg">
          <w:drawing>
            <wp:anchor distT="0" distB="0" distL="114300" distR="114300" simplePos="0" relativeHeight="251659264" behindDoc="0" locked="0" layoutInCell="1" allowOverlap="1" wp14:anchorId="64D230AA" wp14:editId="6EA1DDBF">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7D5333F9" id="Group 3" o:spid="_x0000_s1026" style="position:absolute;margin-left:-42.3pt;margin-top:-14.8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rPr>
      <w:tab/>
    </w:r>
    <w:r w:rsidRPr="006B1549">
      <w:rPr>
        <w:rFonts w:ascii="Aptos" w:eastAsia="Aptos" w:hAnsi="Aptos" w:cs="Aptos"/>
        <w:bCs/>
        <w:color w:val="000F46"/>
        <w:sz w:val="28"/>
        <w:szCs w:val="28"/>
      </w:rPr>
      <w:t>Teaching Activities</w:t>
    </w:r>
    <w:r w:rsidRPr="006B1549">
      <w:rPr>
        <w:bCs/>
        <w:color w:val="000F46"/>
      </w:rPr>
      <w:br/>
    </w:r>
    <w:r>
      <w:rPr>
        <w:rFonts w:ascii="Aptos" w:eastAsia="Aptos" w:hAnsi="Aptos" w:cs="Aptos"/>
        <w:bCs/>
        <w:color w:val="196A24"/>
        <w:sz w:val="28"/>
        <w:szCs w:val="28"/>
      </w:rPr>
      <w:tab/>
      <w:t>Fiji</w:t>
    </w:r>
  </w:p>
  <w:p w14:paraId="1B7BE0F8" w14:textId="15632342" w:rsidR="00D762E3" w:rsidRPr="004C734A" w:rsidRDefault="00D762E3" w:rsidP="004C7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ascii="Symbol" w:hAnsi="Symbol" w:hint="default"/>
      </w:rPr>
    </w:lvl>
    <w:lvl w:ilvl="1" w:tplc="1812DDAC">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9F4F4D"/>
    <w:multiLevelType w:val="hybridMultilevel"/>
    <w:tmpl w:val="56DC899A"/>
    <w:lvl w:ilvl="0" w:tplc="C3DAFD5C">
      <w:start w:val="1"/>
      <w:numFmt w:val="bullet"/>
      <w:pStyle w:val="bullet1"/>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AFD184D"/>
    <w:multiLevelType w:val="hybridMultilevel"/>
    <w:tmpl w:val="97261ACE"/>
    <w:lvl w:ilvl="0" w:tplc="A73E912E">
      <w:start w:val="1"/>
      <w:numFmt w:val="bullet"/>
      <w:pStyle w:val="box-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259393B"/>
    <w:multiLevelType w:val="hybridMultilevel"/>
    <w:tmpl w:val="816EFB98"/>
    <w:lvl w:ilvl="0" w:tplc="8DA20458">
      <w:start w:val="1"/>
      <w:numFmt w:val="bullet"/>
      <w:pStyle w:val="box-tablebullet2"/>
      <w:lvlText w:val="º"/>
      <w:lvlJc w:val="left"/>
      <w:pPr>
        <w:ind w:left="1287" w:hanging="360"/>
      </w:pPr>
      <w:rPr>
        <w:rFonts w:ascii="Century Gothic" w:hAnsi="Century Gothic"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399589543">
    <w:abstractNumId w:val="4"/>
  </w:num>
  <w:num w:numId="2" w16cid:durableId="1636373273">
    <w:abstractNumId w:val="6"/>
  </w:num>
  <w:num w:numId="3" w16cid:durableId="1218128112">
    <w:abstractNumId w:val="3"/>
  </w:num>
  <w:num w:numId="4" w16cid:durableId="909392237">
    <w:abstractNumId w:val="2"/>
  </w:num>
  <w:num w:numId="5" w16cid:durableId="996421411">
    <w:abstractNumId w:val="1"/>
  </w:num>
  <w:num w:numId="6" w16cid:durableId="1096553929">
    <w:abstractNumId w:val="5"/>
  </w:num>
  <w:num w:numId="7" w16cid:durableId="15741410">
    <w:abstractNumId w:val="0"/>
  </w:num>
  <w:num w:numId="8" w16cid:durableId="479276223">
    <w:abstractNumId w:val="5"/>
    <w:lvlOverride w:ilvl="0">
      <w:startOverride w:val="1"/>
    </w:lvlOverride>
  </w:num>
  <w:num w:numId="9" w16cid:durableId="204605642">
    <w:abstractNumId w:val="5"/>
    <w:lvlOverride w:ilvl="0">
      <w:startOverride w:val="1"/>
    </w:lvlOverride>
  </w:num>
  <w:num w:numId="10" w16cid:durableId="1233270290">
    <w:abstractNumId w:val="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47C"/>
    <w:rsid w:val="0000125F"/>
    <w:rsid w:val="000019FA"/>
    <w:rsid w:val="00005CFF"/>
    <w:rsid w:val="000120F2"/>
    <w:rsid w:val="000141DE"/>
    <w:rsid w:val="00032820"/>
    <w:rsid w:val="00050A75"/>
    <w:rsid w:val="000536AD"/>
    <w:rsid w:val="00064532"/>
    <w:rsid w:val="00065E83"/>
    <w:rsid w:val="00067D75"/>
    <w:rsid w:val="00071B7E"/>
    <w:rsid w:val="000733B6"/>
    <w:rsid w:val="0008521B"/>
    <w:rsid w:val="00095372"/>
    <w:rsid w:val="00097B57"/>
    <w:rsid w:val="000B15AE"/>
    <w:rsid w:val="000B2A5E"/>
    <w:rsid w:val="000B3417"/>
    <w:rsid w:val="000B68D8"/>
    <w:rsid w:val="000C701A"/>
    <w:rsid w:val="000D0FD8"/>
    <w:rsid w:val="000E0296"/>
    <w:rsid w:val="000E4734"/>
    <w:rsid w:val="000E6181"/>
    <w:rsid w:val="000F07BD"/>
    <w:rsid w:val="000F1CF6"/>
    <w:rsid w:val="000F241D"/>
    <w:rsid w:val="000F342B"/>
    <w:rsid w:val="000F3B60"/>
    <w:rsid w:val="000F503B"/>
    <w:rsid w:val="000F74DE"/>
    <w:rsid w:val="0010640D"/>
    <w:rsid w:val="00112AFE"/>
    <w:rsid w:val="00125F51"/>
    <w:rsid w:val="00133392"/>
    <w:rsid w:val="00151091"/>
    <w:rsid w:val="00185C31"/>
    <w:rsid w:val="00190BD5"/>
    <w:rsid w:val="00192706"/>
    <w:rsid w:val="00192814"/>
    <w:rsid w:val="001A2FB3"/>
    <w:rsid w:val="001A60DC"/>
    <w:rsid w:val="001C6799"/>
    <w:rsid w:val="001C68A7"/>
    <w:rsid w:val="001D27F2"/>
    <w:rsid w:val="001D47BE"/>
    <w:rsid w:val="001E0B1C"/>
    <w:rsid w:val="001E4569"/>
    <w:rsid w:val="001F37BD"/>
    <w:rsid w:val="0020659F"/>
    <w:rsid w:val="0021167A"/>
    <w:rsid w:val="00217911"/>
    <w:rsid w:val="002302A9"/>
    <w:rsid w:val="00261F12"/>
    <w:rsid w:val="00265DFF"/>
    <w:rsid w:val="0029056F"/>
    <w:rsid w:val="00291C97"/>
    <w:rsid w:val="00292454"/>
    <w:rsid w:val="002A5BB8"/>
    <w:rsid w:val="002A63EF"/>
    <w:rsid w:val="002D1D49"/>
    <w:rsid w:val="002D37F8"/>
    <w:rsid w:val="002E5EF6"/>
    <w:rsid w:val="002E7CB0"/>
    <w:rsid w:val="002F2D40"/>
    <w:rsid w:val="002F4156"/>
    <w:rsid w:val="002F5E44"/>
    <w:rsid w:val="00303055"/>
    <w:rsid w:val="003070D2"/>
    <w:rsid w:val="0030727D"/>
    <w:rsid w:val="0031014D"/>
    <w:rsid w:val="0031319A"/>
    <w:rsid w:val="003245B8"/>
    <w:rsid w:val="003334CE"/>
    <w:rsid w:val="00343DB0"/>
    <w:rsid w:val="003502DD"/>
    <w:rsid w:val="00350ABA"/>
    <w:rsid w:val="00350C39"/>
    <w:rsid w:val="00355FA5"/>
    <w:rsid w:val="00357CF2"/>
    <w:rsid w:val="00366A52"/>
    <w:rsid w:val="003727A0"/>
    <w:rsid w:val="00375DCF"/>
    <w:rsid w:val="00382318"/>
    <w:rsid w:val="003900B3"/>
    <w:rsid w:val="0039118A"/>
    <w:rsid w:val="003A5460"/>
    <w:rsid w:val="003C1847"/>
    <w:rsid w:val="003C3884"/>
    <w:rsid w:val="003D1E34"/>
    <w:rsid w:val="003F1F54"/>
    <w:rsid w:val="004024C6"/>
    <w:rsid w:val="0040739A"/>
    <w:rsid w:val="004140C6"/>
    <w:rsid w:val="0044251F"/>
    <w:rsid w:val="0044404B"/>
    <w:rsid w:val="00447BB5"/>
    <w:rsid w:val="004552D1"/>
    <w:rsid w:val="0048238C"/>
    <w:rsid w:val="00495A63"/>
    <w:rsid w:val="004969B3"/>
    <w:rsid w:val="004A242D"/>
    <w:rsid w:val="004A4043"/>
    <w:rsid w:val="004B78D2"/>
    <w:rsid w:val="004C734A"/>
    <w:rsid w:val="004E24DA"/>
    <w:rsid w:val="004E27D2"/>
    <w:rsid w:val="004F038C"/>
    <w:rsid w:val="004F45BA"/>
    <w:rsid w:val="004F7261"/>
    <w:rsid w:val="00503504"/>
    <w:rsid w:val="00507181"/>
    <w:rsid w:val="00510B7C"/>
    <w:rsid w:val="00515BB7"/>
    <w:rsid w:val="00540FF9"/>
    <w:rsid w:val="0055146A"/>
    <w:rsid w:val="00551A4B"/>
    <w:rsid w:val="00554D25"/>
    <w:rsid w:val="005571D7"/>
    <w:rsid w:val="00557C75"/>
    <w:rsid w:val="00575755"/>
    <w:rsid w:val="00575B5B"/>
    <w:rsid w:val="0057666B"/>
    <w:rsid w:val="00582202"/>
    <w:rsid w:val="0059236B"/>
    <w:rsid w:val="005A4504"/>
    <w:rsid w:val="005B1E83"/>
    <w:rsid w:val="005B25AC"/>
    <w:rsid w:val="005B29B3"/>
    <w:rsid w:val="005C5F02"/>
    <w:rsid w:val="005C607A"/>
    <w:rsid w:val="005D5867"/>
    <w:rsid w:val="005D72D9"/>
    <w:rsid w:val="005E4E63"/>
    <w:rsid w:val="005E52DE"/>
    <w:rsid w:val="00607EF0"/>
    <w:rsid w:val="006328F6"/>
    <w:rsid w:val="006331D4"/>
    <w:rsid w:val="0063682D"/>
    <w:rsid w:val="00642595"/>
    <w:rsid w:val="00690E3B"/>
    <w:rsid w:val="006979BB"/>
    <w:rsid w:val="006A3929"/>
    <w:rsid w:val="006B0ED1"/>
    <w:rsid w:val="006B3A36"/>
    <w:rsid w:val="006C1283"/>
    <w:rsid w:val="006C3B0D"/>
    <w:rsid w:val="006C403B"/>
    <w:rsid w:val="006C4B34"/>
    <w:rsid w:val="006C7BF3"/>
    <w:rsid w:val="006F55E7"/>
    <w:rsid w:val="006F68A5"/>
    <w:rsid w:val="00705EAA"/>
    <w:rsid w:val="00706686"/>
    <w:rsid w:val="00706951"/>
    <w:rsid w:val="00712E11"/>
    <w:rsid w:val="007164F6"/>
    <w:rsid w:val="007245CE"/>
    <w:rsid w:val="00744B40"/>
    <w:rsid w:val="00757FD8"/>
    <w:rsid w:val="007601A2"/>
    <w:rsid w:val="00772D35"/>
    <w:rsid w:val="007769FC"/>
    <w:rsid w:val="00785797"/>
    <w:rsid w:val="00786916"/>
    <w:rsid w:val="00796E2D"/>
    <w:rsid w:val="007A5A33"/>
    <w:rsid w:val="007B006C"/>
    <w:rsid w:val="007C08FB"/>
    <w:rsid w:val="007C7137"/>
    <w:rsid w:val="007D67AD"/>
    <w:rsid w:val="007E3FAA"/>
    <w:rsid w:val="007E5456"/>
    <w:rsid w:val="007E63E5"/>
    <w:rsid w:val="007F0013"/>
    <w:rsid w:val="007F10B0"/>
    <w:rsid w:val="007F30DB"/>
    <w:rsid w:val="0080409C"/>
    <w:rsid w:val="008072DD"/>
    <w:rsid w:val="00820235"/>
    <w:rsid w:val="00823407"/>
    <w:rsid w:val="00823A2F"/>
    <w:rsid w:val="008243BA"/>
    <w:rsid w:val="00827394"/>
    <w:rsid w:val="00836320"/>
    <w:rsid w:val="0084252F"/>
    <w:rsid w:val="00843B66"/>
    <w:rsid w:val="00846240"/>
    <w:rsid w:val="00867E63"/>
    <w:rsid w:val="00871D23"/>
    <w:rsid w:val="0087382B"/>
    <w:rsid w:val="0089454A"/>
    <w:rsid w:val="008A17FD"/>
    <w:rsid w:val="008A7580"/>
    <w:rsid w:val="008B12F1"/>
    <w:rsid w:val="008B4E04"/>
    <w:rsid w:val="008B6CCC"/>
    <w:rsid w:val="008B747C"/>
    <w:rsid w:val="008E0F4A"/>
    <w:rsid w:val="008E584C"/>
    <w:rsid w:val="008F659C"/>
    <w:rsid w:val="00910660"/>
    <w:rsid w:val="00914ECA"/>
    <w:rsid w:val="009160F5"/>
    <w:rsid w:val="00926176"/>
    <w:rsid w:val="00927B61"/>
    <w:rsid w:val="00930A8D"/>
    <w:rsid w:val="00932B99"/>
    <w:rsid w:val="009353EC"/>
    <w:rsid w:val="00942403"/>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E84"/>
    <w:rsid w:val="009E5249"/>
    <w:rsid w:val="00A027E9"/>
    <w:rsid w:val="00A11722"/>
    <w:rsid w:val="00A210EF"/>
    <w:rsid w:val="00A23002"/>
    <w:rsid w:val="00A27467"/>
    <w:rsid w:val="00A333A6"/>
    <w:rsid w:val="00A4439A"/>
    <w:rsid w:val="00A564C9"/>
    <w:rsid w:val="00A64031"/>
    <w:rsid w:val="00A65E3A"/>
    <w:rsid w:val="00A703BF"/>
    <w:rsid w:val="00A85752"/>
    <w:rsid w:val="00AA0FF3"/>
    <w:rsid w:val="00AB33E4"/>
    <w:rsid w:val="00AB44F6"/>
    <w:rsid w:val="00AB6D2C"/>
    <w:rsid w:val="00AC2A65"/>
    <w:rsid w:val="00AC6FC2"/>
    <w:rsid w:val="00AE09F1"/>
    <w:rsid w:val="00AE14F5"/>
    <w:rsid w:val="00AE1B52"/>
    <w:rsid w:val="00AE2B8A"/>
    <w:rsid w:val="00AF7548"/>
    <w:rsid w:val="00B12060"/>
    <w:rsid w:val="00B14B6E"/>
    <w:rsid w:val="00B2019A"/>
    <w:rsid w:val="00B23280"/>
    <w:rsid w:val="00B23577"/>
    <w:rsid w:val="00B30002"/>
    <w:rsid w:val="00B33D98"/>
    <w:rsid w:val="00B379C5"/>
    <w:rsid w:val="00B54393"/>
    <w:rsid w:val="00B54A09"/>
    <w:rsid w:val="00B77EF1"/>
    <w:rsid w:val="00B81ECD"/>
    <w:rsid w:val="00B822AF"/>
    <w:rsid w:val="00B84872"/>
    <w:rsid w:val="00B97A14"/>
    <w:rsid w:val="00BA3383"/>
    <w:rsid w:val="00BA5E2C"/>
    <w:rsid w:val="00BA7F59"/>
    <w:rsid w:val="00BB0FDC"/>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12B10"/>
    <w:rsid w:val="00C21888"/>
    <w:rsid w:val="00C24607"/>
    <w:rsid w:val="00C24672"/>
    <w:rsid w:val="00C41DFC"/>
    <w:rsid w:val="00C51CFE"/>
    <w:rsid w:val="00C56FA1"/>
    <w:rsid w:val="00C6138F"/>
    <w:rsid w:val="00C66215"/>
    <w:rsid w:val="00C74110"/>
    <w:rsid w:val="00C7753F"/>
    <w:rsid w:val="00CA24B8"/>
    <w:rsid w:val="00CA259E"/>
    <w:rsid w:val="00CA5259"/>
    <w:rsid w:val="00CB634E"/>
    <w:rsid w:val="00CC1445"/>
    <w:rsid w:val="00CC2A4B"/>
    <w:rsid w:val="00CC4F8B"/>
    <w:rsid w:val="00CC70D8"/>
    <w:rsid w:val="00CD135F"/>
    <w:rsid w:val="00CD1AEB"/>
    <w:rsid w:val="00CD6A3E"/>
    <w:rsid w:val="00CE2467"/>
    <w:rsid w:val="00CE713C"/>
    <w:rsid w:val="00CF6A8B"/>
    <w:rsid w:val="00D106A9"/>
    <w:rsid w:val="00D25149"/>
    <w:rsid w:val="00D30641"/>
    <w:rsid w:val="00D32B5B"/>
    <w:rsid w:val="00D4028E"/>
    <w:rsid w:val="00D610B0"/>
    <w:rsid w:val="00D64112"/>
    <w:rsid w:val="00D641BC"/>
    <w:rsid w:val="00D66DD2"/>
    <w:rsid w:val="00D71A72"/>
    <w:rsid w:val="00D762E3"/>
    <w:rsid w:val="00D818FA"/>
    <w:rsid w:val="00DA19EB"/>
    <w:rsid w:val="00DB496B"/>
    <w:rsid w:val="00DD4CFA"/>
    <w:rsid w:val="00DE3ADA"/>
    <w:rsid w:val="00DE7A87"/>
    <w:rsid w:val="00E03E81"/>
    <w:rsid w:val="00E07BB0"/>
    <w:rsid w:val="00E160D4"/>
    <w:rsid w:val="00E31BBF"/>
    <w:rsid w:val="00E341D8"/>
    <w:rsid w:val="00E35D21"/>
    <w:rsid w:val="00E4568B"/>
    <w:rsid w:val="00E5134B"/>
    <w:rsid w:val="00E574D6"/>
    <w:rsid w:val="00E7234F"/>
    <w:rsid w:val="00E73402"/>
    <w:rsid w:val="00E82296"/>
    <w:rsid w:val="00E867A5"/>
    <w:rsid w:val="00E934D7"/>
    <w:rsid w:val="00E97AB5"/>
    <w:rsid w:val="00EB0B24"/>
    <w:rsid w:val="00EB41EA"/>
    <w:rsid w:val="00EB758B"/>
    <w:rsid w:val="00EC3C1D"/>
    <w:rsid w:val="00ED18C3"/>
    <w:rsid w:val="00ED26B6"/>
    <w:rsid w:val="00EF08C1"/>
    <w:rsid w:val="00EF29C8"/>
    <w:rsid w:val="00F02957"/>
    <w:rsid w:val="00F0380F"/>
    <w:rsid w:val="00F04FE2"/>
    <w:rsid w:val="00F07645"/>
    <w:rsid w:val="00F10D4C"/>
    <w:rsid w:val="00F24064"/>
    <w:rsid w:val="00F42548"/>
    <w:rsid w:val="00F463EE"/>
    <w:rsid w:val="00F5041F"/>
    <w:rsid w:val="00F5690E"/>
    <w:rsid w:val="00F67EFF"/>
    <w:rsid w:val="00F67F2E"/>
    <w:rsid w:val="00F718FE"/>
    <w:rsid w:val="00F76B26"/>
    <w:rsid w:val="00F76C9B"/>
    <w:rsid w:val="00F84023"/>
    <w:rsid w:val="00F919D8"/>
    <w:rsid w:val="00F928D7"/>
    <w:rsid w:val="00F93737"/>
    <w:rsid w:val="00F972D5"/>
    <w:rsid w:val="00FA108F"/>
    <w:rsid w:val="00FA324B"/>
    <w:rsid w:val="00FA6029"/>
    <w:rsid w:val="00FB42AA"/>
    <w:rsid w:val="00FB6A01"/>
    <w:rsid w:val="00FD07E1"/>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B8248"/>
  <w15:chartTrackingRefBased/>
  <w15:docId w15:val="{23B32BB8-0E1B-4606-88B8-C81FA1B0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013"/>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eastAsiaTheme="majorEastAsia" w:hAnsiTheme="majorHAnsi"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eastAsiaTheme="majorEastAsia" w:hAnsiTheme="majorHAnsi"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013"/>
    <w:rPr>
      <w:rFonts w:asciiTheme="majorHAnsi" w:eastAsiaTheme="majorEastAsia" w:hAnsiTheme="majorHAnsi" w:cstheme="majorBidi"/>
      <w:b/>
      <w:color w:val="0A6948"/>
      <w:sz w:val="32"/>
      <w:szCs w:val="40"/>
    </w:rPr>
  </w:style>
  <w:style w:type="character" w:customStyle="1" w:styleId="Heading2Char">
    <w:name w:val="Heading 2 Char"/>
    <w:basedOn w:val="DefaultParagraphFont"/>
    <w:link w:val="Heading2"/>
    <w:uiPriority w:val="9"/>
    <w:rsid w:val="007F0013"/>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rsid w:val="007F0013"/>
    <w:rPr>
      <w:rFonts w:asciiTheme="majorHAnsi" w:eastAsiaTheme="majorEastAsia" w:hAnsiTheme="majorHAnsi" w:cstheme="majorBidi"/>
      <w:b/>
      <w:sz w:val="24"/>
      <w:szCs w:val="32"/>
    </w:rPr>
  </w:style>
  <w:style w:type="character" w:customStyle="1" w:styleId="Heading4Char">
    <w:name w:val="Heading 4 Char"/>
    <w:basedOn w:val="DefaultParagraphFont"/>
    <w:link w:val="Heading4"/>
    <w:uiPriority w:val="9"/>
    <w:rsid w:val="007F0013"/>
    <w:rPr>
      <w:rFonts w:eastAsiaTheme="majorEastAsia" w:cstheme="majorBidi"/>
      <w:b/>
      <w:iCs/>
      <w:color w:val="0A6948"/>
    </w:rPr>
  </w:style>
  <w:style w:type="character" w:customStyle="1" w:styleId="Heading5Char">
    <w:name w:val="Heading 5 Char"/>
    <w:basedOn w:val="DefaultParagraphFont"/>
    <w:link w:val="Heading5"/>
    <w:uiPriority w:val="9"/>
    <w:semiHidden/>
    <w:rsid w:val="007F00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0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0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0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customStyle="1" w:styleId="TitleChar">
    <w:name w:val="Title Char"/>
    <w:basedOn w:val="DefaultParagraphFont"/>
    <w:link w:val="Title"/>
    <w:uiPriority w:val="10"/>
    <w:rsid w:val="00BB3F7D"/>
    <w:rPr>
      <w:rFonts w:asciiTheme="majorHAnsi" w:eastAsiaTheme="majorEastAsia" w:hAnsiTheme="majorHAnsi"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customStyle="1" w:styleId="QuoteChar">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7F0013"/>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013"/>
  </w:style>
  <w:style w:type="paragraph" w:customStyle="1" w:styleId="TableParagraph">
    <w:name w:val="Table Paragraph"/>
    <w:basedOn w:val="Normal"/>
    <w:uiPriority w:val="1"/>
    <w:qFormat/>
    <w:rsid w:val="00B54A09"/>
    <w:pPr>
      <w:widowControl w:val="0"/>
      <w:autoSpaceDE w:val="0"/>
      <w:autoSpaceDN w:val="0"/>
      <w:spacing w:after="0" w:line="240" w:lineRule="auto"/>
    </w:pPr>
    <w:rPr>
      <w:rFonts w:ascii="Calibri" w:eastAsia="Calibri" w:hAnsi="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customStyle="1" w:styleId="box-tableh1">
    <w:name w:val="box-table_h1"/>
    <w:basedOn w:val="Heading3"/>
    <w:next w:val="Normal"/>
    <w:qFormat/>
    <w:rsid w:val="007F0013"/>
    <w:pPr>
      <w:spacing w:before="120"/>
    </w:pPr>
  </w:style>
  <w:style w:type="paragraph" w:customStyle="1" w:styleId="headingboxtable">
    <w:name w:val="heading_box table"/>
    <w:basedOn w:val="Heading3"/>
    <w:next w:val="Normal"/>
    <w:qFormat/>
    <w:rsid w:val="007F0013"/>
  </w:style>
  <w:style w:type="paragraph" w:customStyle="1" w:styleId="box-tableh2">
    <w:name w:val="box-table_h2"/>
    <w:basedOn w:val="headingboxtable"/>
    <w:qFormat/>
    <w:rsid w:val="007F0013"/>
    <w:pPr>
      <w:ind w:left="284"/>
    </w:pPr>
    <w:rPr>
      <w:color w:val="0A6948"/>
    </w:rPr>
  </w:style>
  <w:style w:type="paragraph" w:customStyle="1" w:styleId="box-tablebullet1">
    <w:name w:val="box-table_bullet1"/>
    <w:basedOn w:val="ListParagraph"/>
    <w:qFormat/>
    <w:rsid w:val="007F0013"/>
    <w:pPr>
      <w:numPr>
        <w:numId w:val="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customStyle="1" w:styleId="CommentTextChar">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customStyle="1" w:styleId="CommentSubjectChar">
    <w:name w:val="Comment Subject Char"/>
    <w:basedOn w:val="CommentTextChar"/>
    <w:link w:val="CommentSubject"/>
    <w:uiPriority w:val="99"/>
    <w:semiHidden/>
    <w:rsid w:val="00291C97"/>
    <w:rPr>
      <w:b/>
      <w:bCs/>
      <w:sz w:val="20"/>
      <w:szCs w:val="20"/>
    </w:rPr>
  </w:style>
  <w:style w:type="character" w:customStyle="1" w:styleId="cf01">
    <w:name w:val="cf01"/>
    <w:basedOn w:val="DefaultParagraphFont"/>
    <w:rsid w:val="00EF29C8"/>
    <w:rPr>
      <w:rFonts w:ascii="Segoe UI" w:hAnsi="Segoe UI" w:cs="Segoe UI" w:hint="default"/>
      <w:sz w:val="18"/>
      <w:szCs w:val="18"/>
    </w:rPr>
  </w:style>
  <w:style w:type="paragraph" w:customStyle="1" w:styleId="listnumber1">
    <w:name w:val="list_number1"/>
    <w:basedOn w:val="ListParagraph"/>
    <w:qFormat/>
    <w:rsid w:val="007F0013"/>
    <w:pPr>
      <w:numPr>
        <w:numId w:val="6"/>
      </w:numPr>
      <w:spacing w:before="80" w:line="240" w:lineRule="auto"/>
    </w:pPr>
    <w:rPr>
      <w:sz w:val="20"/>
    </w:rPr>
  </w:style>
  <w:style w:type="paragraph" w:customStyle="1" w:styleId="bullet2">
    <w:name w:val="bullet2"/>
    <w:basedOn w:val="NoSpacing"/>
    <w:qFormat/>
    <w:rsid w:val="007F0013"/>
    <w:pPr>
      <w:numPr>
        <w:ilvl w:val="1"/>
        <w:numId w:val="4"/>
      </w:numPr>
      <w:spacing w:after="80" w:line="288" w:lineRule="auto"/>
      <w:ind w:left="709"/>
    </w:pPr>
    <w:rPr>
      <w:rFonts w:cs="Calibri"/>
      <w:sz w:val="20"/>
    </w:rPr>
  </w:style>
  <w:style w:type="paragraph" w:customStyle="1" w:styleId="box-tablebody">
    <w:name w:val="box-table_body"/>
    <w:basedOn w:val="Normal"/>
    <w:qFormat/>
    <w:rsid w:val="007F0013"/>
    <w:pPr>
      <w:spacing w:before="120" w:after="40" w:line="240" w:lineRule="auto"/>
    </w:pPr>
    <w:rPr>
      <w:rFonts w:eastAsia="Calibri" w:cs="Calibri"/>
      <w:color w:val="000000" w:themeColor="text1"/>
      <w:sz w:val="20"/>
    </w:rPr>
  </w:style>
  <w:style w:type="paragraph" w:customStyle="1" w:styleId="body">
    <w:name w:val="body"/>
    <w:basedOn w:val="Normal"/>
    <w:qFormat/>
    <w:rsid w:val="007F0013"/>
    <w:pPr>
      <w:spacing w:line="264" w:lineRule="auto"/>
    </w:pPr>
    <w:rPr>
      <w:rFonts w:ascii="Aptos" w:eastAsia="Aptos" w:hAnsi="Aptos" w:cs="Aptos"/>
      <w:sz w:val="20"/>
      <w:szCs w:val="20"/>
    </w:rPr>
  </w:style>
  <w:style w:type="paragraph" w:customStyle="1" w:styleId="bullet1">
    <w:name w:val="bullet1"/>
    <w:basedOn w:val="listnumber1"/>
    <w:qFormat/>
    <w:rsid w:val="007F0013"/>
    <w:pPr>
      <w:numPr>
        <w:numId w:val="3"/>
      </w:numPr>
      <w:spacing w:line="264" w:lineRule="auto"/>
      <w:contextualSpacing/>
    </w:pPr>
  </w:style>
  <w:style w:type="paragraph" w:customStyle="1" w:styleId="handout-heading">
    <w:name w:val="handout-heading"/>
    <w:basedOn w:val="Heading1"/>
    <w:qFormat/>
    <w:rsid w:val="007F0013"/>
    <w:pPr>
      <w:spacing w:before="0" w:line="240" w:lineRule="auto"/>
      <w:jc w:val="center"/>
    </w:pPr>
    <w:rPr>
      <w:rFonts w:eastAsia="Aptos"/>
      <w:color w:val="auto"/>
    </w:rPr>
  </w:style>
  <w:style w:type="character" w:customStyle="1" w:styleId="content">
    <w:name w:val="_content"/>
    <w:basedOn w:val="DefaultParagraphFont"/>
    <w:uiPriority w:val="1"/>
    <w:qFormat/>
    <w:rsid w:val="007F0013"/>
    <w:rPr>
      <w:i/>
    </w:rPr>
  </w:style>
  <w:style w:type="paragraph" w:customStyle="1" w:styleId="paragraph">
    <w:name w:val="paragraph"/>
    <w:basedOn w:val="Normal"/>
    <w:rsid w:val="00BE2C9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BE2C94"/>
  </w:style>
  <w:style w:type="character" w:customStyle="1" w:styleId="eop">
    <w:name w:val="eop"/>
    <w:basedOn w:val="DefaultParagraphFont"/>
    <w:rsid w:val="00BE2C94"/>
  </w:style>
  <w:style w:type="character" w:customStyle="1" w:styleId="bold-green">
    <w:name w:val="bold-green"/>
    <w:basedOn w:val="DefaultParagraphFont"/>
    <w:uiPriority w:val="1"/>
    <w:qFormat/>
    <w:rsid w:val="007F0013"/>
    <w:rPr>
      <w:b/>
      <w:color w:val="0A6948"/>
    </w:rPr>
  </w:style>
  <w:style w:type="paragraph" w:customStyle="1" w:styleId="bodyindent">
    <w:name w:val="body_indent"/>
    <w:basedOn w:val="body"/>
    <w:next w:val="body"/>
    <w:qFormat/>
    <w:rsid w:val="007F0013"/>
    <w:pPr>
      <w:spacing w:after="80"/>
      <w:ind w:left="340" w:right="340"/>
    </w:pPr>
  </w:style>
  <w:style w:type="paragraph" w:customStyle="1" w:styleId="box-tablebullet2">
    <w:name w:val="box-table_bullet2"/>
    <w:basedOn w:val="box-tablebullet1"/>
    <w:qFormat/>
    <w:rsid w:val="007F0013"/>
    <w:pPr>
      <w:numPr>
        <w:numId w:val="2"/>
      </w:numPr>
      <w:spacing w:after="40"/>
      <w:ind w:left="567" w:hanging="245"/>
      <w:contextualSpacing w:val="0"/>
    </w:pPr>
    <w:rPr>
      <w:sz w:val="18"/>
      <w:szCs w:val="18"/>
    </w:rPr>
  </w:style>
  <w:style w:type="paragraph" w:customStyle="1" w:styleId="box-tableh3">
    <w:name w:val="box-table_h3"/>
    <w:basedOn w:val="box-tableh2"/>
    <w:qFormat/>
    <w:rsid w:val="007F0013"/>
    <w:pPr>
      <w:outlineLvl w:val="1"/>
    </w:pPr>
    <w:rPr>
      <w:color w:val="auto"/>
    </w:rPr>
  </w:style>
  <w:style w:type="paragraph" w:customStyle="1" w:styleId="listnumber2">
    <w:name w:val="list_number2"/>
    <w:basedOn w:val="listnumber1"/>
    <w:qFormat/>
    <w:rsid w:val="007F0013"/>
    <w:pPr>
      <w:numPr>
        <w:numId w:val="7"/>
      </w:numPr>
    </w:pPr>
  </w:style>
  <w:style w:type="paragraph" w:customStyle="1" w:styleId="bullet3">
    <w:name w:val="bullet3"/>
    <w:basedOn w:val="bullet2"/>
    <w:qFormat/>
    <w:rsid w:val="007F0013"/>
    <w:pPr>
      <w:numPr>
        <w:ilvl w:val="0"/>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loratorium.edu/snacks/photosynthetic-floatation"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ciencebuddies.org/stem-activities/photosynthesis-floating-leave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b-us-e1.wpmucdn.com/blogs.cornell.edu/dist/3/1009/files/2015/09/Floating-Leaf-Disk-Brad-Williamso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exploratorium.edu/snacks/photosynthetic-floatatio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ciencebuddies.org/stem-activities/photosynthesis-floating-leaves" TargetMode="External"/><Relationship Id="rId14" Type="http://schemas.openxmlformats.org/officeDocument/2006/relationships/image" Target="media/image2.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B\AppData\Roaming\Microsoft\Templates\template_Fiji%20TA-second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template_Fiji TA-secondary.dotx</Template>
  <TotalTime>51</TotalTime>
  <Pages>4</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Katrina Burge</cp:lastModifiedBy>
  <cp:revision>77</cp:revision>
  <cp:lastPrinted>2025-06-11T04:40:00Z</cp:lastPrinted>
  <dcterms:created xsi:type="dcterms:W3CDTF">2025-02-25T21:31:00Z</dcterms:created>
  <dcterms:modified xsi:type="dcterms:W3CDTF">2025-06-11T04:42:00Z</dcterms:modified>
</cp:coreProperties>
</file>