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439A" w:rsidR="007F0013" w:rsidP="007F0013" w:rsidRDefault="008E603C" w14:paraId="7CA60325" w14:textId="337D91C7">
      <w:pPr>
        <w:pStyle w:val="Title"/>
      </w:pPr>
      <w:r w:rsidRPr="008E603C">
        <w:t>Investigating Where Our Food Comes From</w:t>
      </w:r>
    </w:p>
    <w:p w:rsidRPr="007F0013" w:rsidR="007F0013" w:rsidP="007F0013" w:rsidRDefault="007F0013" w14:paraId="7C2E6430" w14:textId="77777777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Subject(s)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Pr="007F0013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Basic Science</w:t>
      </w:r>
      <w:r w:rsidRPr="007F0013">
        <w:rPr>
          <w:rFonts w:asciiTheme="majorHAnsi" w:hAnsiTheme="majorHAnsi" w:eastAsiaTheme="majorEastAsia" w:cstheme="majorBidi"/>
          <w:b/>
          <w:bCs/>
          <w:sz w:val="20"/>
          <w:szCs w:val="32"/>
        </w:rPr>
        <w:t xml:space="preserve">, </w:t>
      </w:r>
      <w:r w:rsidRPr="007F0013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Agricultural Science</w:t>
      </w:r>
      <w:r w:rsidRPr="007F0013">
        <w:rPr>
          <w:rFonts w:asciiTheme="majorHAnsi" w:hAnsiTheme="majorHAnsi" w:eastAsiaTheme="majorEastAsia" w:cstheme="majorBidi"/>
          <w:b/>
          <w:bCs/>
          <w:sz w:val="20"/>
          <w:szCs w:val="32"/>
        </w:rPr>
        <w:t xml:space="preserve">, </w:t>
      </w:r>
      <w:r w:rsidRPr="007F0013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Social Science</w:t>
      </w:r>
    </w:p>
    <w:p w:rsidRPr="007F0013" w:rsidR="007F0013" w:rsidP="007F0013" w:rsidRDefault="007F0013" w14:paraId="1AC68066" w14:textId="55F78621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Year(s)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Pr="007F0013">
        <w:rPr>
          <w:rFonts w:asciiTheme="majorHAnsi" w:hAnsiTheme="majorHAnsi" w:eastAsiaTheme="majorEastAsia" w:cstheme="majorBidi"/>
          <w:b/>
          <w:bCs/>
          <w:sz w:val="20"/>
          <w:szCs w:val="32"/>
        </w:rPr>
        <w:t>9</w:t>
      </w:r>
      <w:r w:rsidR="00577F7B">
        <w:rPr>
          <w:rFonts w:asciiTheme="majorHAnsi" w:hAnsiTheme="majorHAnsi" w:eastAsiaTheme="majorEastAsia" w:cstheme="majorBidi"/>
          <w:b/>
          <w:bCs/>
          <w:sz w:val="20"/>
          <w:szCs w:val="32"/>
        </w:rPr>
        <w:t>–10</w:t>
      </w:r>
    </w:p>
    <w:p w:rsidRPr="007F0013" w:rsidR="007F0013" w:rsidP="007F0013" w:rsidRDefault="007F0013" w14:paraId="4C387F61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Intention(s)</w:t>
      </w:r>
    </w:p>
    <w:p w:rsidRPr="007F0013" w:rsidR="007F0013" w:rsidP="007F0013" w:rsidRDefault="007F0013" w14:paraId="2E7B7A2A" w14:textId="77777777">
      <w:pPr>
        <w:spacing w:line="264" w:lineRule="auto"/>
        <w:rPr>
          <w:rFonts w:ascii="Aptos" w:hAnsi="Aptos" w:eastAsia="Aptos" w:cs="Aptos"/>
          <w:sz w:val="20"/>
          <w:szCs w:val="20"/>
        </w:rPr>
      </w:pPr>
      <w:r w:rsidRPr="007F0013">
        <w:rPr>
          <w:rFonts w:ascii="Calibri" w:hAnsi="Calibri" w:eastAsia="Calibri" w:cs="Calibri"/>
          <w:color w:val="000000" w:themeColor="text1"/>
          <w:sz w:val="20"/>
          <w:szCs w:val="20"/>
        </w:rPr>
        <w:t>Students develop an understanding of the physical properties of soils, including structure, texture, bulk density and levels of air and water in the soil.</w:t>
      </w:r>
    </w:p>
    <w:p w:rsidRPr="007F0013" w:rsidR="007F0013" w:rsidP="007F0013" w:rsidRDefault="007F0013" w14:paraId="520A7380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Curriculum links</w:t>
      </w:r>
    </w:p>
    <w:p w:rsidRPr="007F0013" w:rsidR="007F0013" w:rsidP="007F0013" w:rsidRDefault="007F0013" w14:paraId="75FDD1F5" w14:textId="77777777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Basic Science</w:t>
      </w:r>
    </w:p>
    <w:p w:rsidRPr="007F0013" w:rsidR="007F0013" w:rsidP="667E8390" w:rsidRDefault="007F0013" w14:paraId="68909CA2" w14:textId="3AC89B63">
      <w:pPr>
        <w:keepNext/>
        <w:keepLines/>
        <w:spacing w:before="80" w:after="40"/>
        <w:ind w:left="284"/>
        <w:outlineLvl w:val="1"/>
        <w:rPr>
          <w:rFonts w:ascii="Aptos Display" w:hAnsi="Aptos Display" w:eastAsia="Yu Gothic Light" w:cs="Times New Roman"/>
          <w:sz w:val="20"/>
          <w:szCs w:val="20"/>
        </w:rPr>
      </w:pPr>
      <w:r w:rsidRPr="667E8390">
        <w:rPr>
          <w:rFonts w:asciiTheme="majorHAnsi" w:hAnsiTheme="majorHAnsi" w:eastAsiaTheme="majorEastAsia" w:cstheme="majorBidi"/>
          <w:b/>
          <w:bCs/>
          <w:sz w:val="20"/>
          <w:szCs w:val="20"/>
        </w:rPr>
        <w:t>Strand:</w:t>
      </w:r>
      <w:r w:rsidRPr="667E8390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667E8390" w:rsidR="7AC26D2A">
        <w:rPr>
          <w:rFonts w:ascii="Aptos Display" w:hAnsi="Aptos Display" w:eastAsia="Yu Gothic Light" w:cs="Times New Roman"/>
          <w:sz w:val="20"/>
          <w:szCs w:val="20"/>
        </w:rPr>
        <w:t>S9.1 and 10.1 Things and the Environment</w:t>
      </w:r>
    </w:p>
    <w:p w:rsidRPr="007F0013" w:rsidR="007F0013" w:rsidP="0D8E7281" w:rsidRDefault="007F0013" w14:paraId="256CA9C1" w14:textId="7CDB4AA0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Yu Gothic Light" w:cs="Times New Roman"/>
          <w:sz w:val="20"/>
          <w:szCs w:val="20"/>
        </w:rPr>
      </w:pPr>
      <w:r w:rsidRPr="0D8E7281" w:rsidR="7AC26D2A">
        <w:rPr>
          <w:rFonts w:ascii="Aptos Display" w:hAnsi="Aptos Display" w:eastAsia="Yu Gothic Light" w:cs="Times New Roman"/>
          <w:sz w:val="20"/>
          <w:szCs w:val="20"/>
        </w:rPr>
        <w:t xml:space="preserve">                  AS 9.3 and AS 10.3 Agronomy</w:t>
      </w:r>
    </w:p>
    <w:p w:rsidRPr="007F0013" w:rsidR="007F0013" w:rsidP="0D8E7281" w:rsidRDefault="007F0013" w14:paraId="54B90D6E" w14:textId="61CEDF27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Yu Gothic Light" w:cs="Times New Roman"/>
          <w:b w:val="1"/>
          <w:bCs w:val="1"/>
          <w:sz w:val="20"/>
          <w:szCs w:val="20"/>
        </w:rPr>
      </w:pPr>
      <w:r w:rsidRPr="0D8E7281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Sub-strand: </w:t>
      </w:r>
      <w:r w:rsidRPr="0D8E7281" w:rsidR="664375BC">
        <w:rPr>
          <w:rFonts w:ascii="Aptos Display" w:hAnsi="Aptos Display" w:eastAsia="Yu Gothic Light" w:cs="Times New Roman"/>
          <w:b w:val="1"/>
          <w:bCs w:val="1"/>
          <w:sz w:val="20"/>
          <w:szCs w:val="20"/>
        </w:rPr>
        <w:t>9.1.2 Living Togethe</w:t>
      </w:r>
    </w:p>
    <w:p w:rsidRPr="007F0013" w:rsidR="007F0013" w:rsidP="007F0013" w:rsidRDefault="007F0013" w14:paraId="5A451744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Outcome(s)</w:t>
      </w:r>
    </w:p>
    <w:p w:rsidRPr="007F0013" w:rsidR="007F0013" w:rsidP="667E8390" w:rsidRDefault="4FEC3E80" w14:paraId="247D4A88" w14:textId="3352AC9F">
      <w:pPr>
        <w:pStyle w:val="box-tablebullet2"/>
        <w:rPr>
          <w:rFonts w:ascii="Aptos" w:hAnsi="Aptos" w:eastAsia="Aptos" w:cs="Arial"/>
        </w:rPr>
      </w:pPr>
      <w:r w:rsidRPr="667E8390">
        <w:rPr>
          <w:rFonts w:ascii="Aptos" w:hAnsi="Aptos" w:eastAsia="Aptos" w:cs="Arial"/>
        </w:rPr>
        <w:t>9.1.2.2 Explore the wide variety of organisms in the ecosystem and show their interdependence as a means of survival.</w:t>
      </w:r>
    </w:p>
    <w:p w:rsidRPr="007F0013" w:rsidR="007F0013" w:rsidP="667E8390" w:rsidRDefault="4FEC3E80" w14:paraId="0D9140EE" w14:textId="63BB4A90">
      <w:pPr>
        <w:pStyle w:val="box-tablebullet2"/>
        <w:rPr>
          <w:rFonts w:ascii="Aptos" w:hAnsi="Aptos" w:eastAsia="Aptos" w:cs="Arial"/>
        </w:rPr>
      </w:pPr>
      <w:r w:rsidRPr="667E8390">
        <w:rPr>
          <w:rFonts w:ascii="Aptos" w:hAnsi="Aptos" w:eastAsia="Aptos" w:cs="Arial"/>
        </w:rPr>
        <w:t>9.1.2.3</w:t>
      </w:r>
    </w:p>
    <w:p w:rsidRPr="007F0013" w:rsidR="007F0013" w:rsidP="667E8390" w:rsidRDefault="4FEC3E80" w14:paraId="279A7188" w14:textId="08966679">
      <w:pPr>
        <w:pStyle w:val="box-tablebullet2"/>
        <w:rPr>
          <w:rFonts w:ascii="Aptos" w:hAnsi="Aptos" w:eastAsia="Aptos" w:cs="Arial"/>
        </w:rPr>
      </w:pPr>
      <w:r w:rsidRPr="667E8390">
        <w:rPr>
          <w:rFonts w:ascii="Aptos" w:hAnsi="Aptos" w:eastAsia="Aptos" w:cs="Arial"/>
        </w:rPr>
        <w:t>Explain the types of interactions which occur between living things and with their physical environment for survival</w:t>
      </w:r>
    </w:p>
    <w:p w:rsidR="667E8390" w:rsidP="667E8390" w:rsidRDefault="667E8390" w14:paraId="2091B2E7" w14:textId="0DEB7462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bCs/>
          <w:color w:val="0A6948"/>
          <w:sz w:val="20"/>
          <w:szCs w:val="20"/>
        </w:rPr>
      </w:pPr>
    </w:p>
    <w:p w:rsidRPr="007F0013" w:rsidR="007F0013" w:rsidP="007F0013" w:rsidRDefault="007F0013" w14:paraId="6B024279" w14:textId="77777777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Agricultural Science</w:t>
      </w:r>
    </w:p>
    <w:p w:rsidRPr="007F0013" w:rsidR="007F0013" w:rsidP="667E8390" w:rsidRDefault="007F0013" w14:paraId="7778901A" w14:textId="17185781">
      <w:pPr>
        <w:keepNext/>
        <w:keepLines/>
        <w:spacing w:before="80" w:after="40"/>
        <w:ind w:left="284"/>
        <w:outlineLvl w:val="1"/>
        <w:rPr>
          <w:rFonts w:ascii="Aptos Display" w:hAnsi="Aptos Display" w:eastAsia="Yu Gothic Light" w:cs="Times New Roman"/>
          <w:b/>
          <w:bCs/>
          <w:sz w:val="20"/>
          <w:szCs w:val="20"/>
        </w:rPr>
      </w:pPr>
      <w:r w:rsidRPr="667E8390">
        <w:rPr>
          <w:rFonts w:asciiTheme="majorHAnsi" w:hAnsiTheme="majorHAnsi" w:eastAsiaTheme="majorEastAsia" w:cstheme="majorBidi"/>
          <w:b/>
          <w:bCs/>
          <w:sz w:val="20"/>
          <w:szCs w:val="20"/>
        </w:rPr>
        <w:t>Strand:</w:t>
      </w:r>
      <w:r w:rsidRPr="667E8390" w:rsidR="59E79EF4">
        <w:rPr>
          <w:rFonts w:asciiTheme="majorHAnsi" w:hAnsiTheme="majorHAnsi" w:eastAsiaTheme="majorEastAsia" w:cstheme="majorBidi"/>
          <w:b/>
          <w:bCs/>
          <w:sz w:val="20"/>
          <w:szCs w:val="20"/>
        </w:rPr>
        <w:t xml:space="preserve"> </w:t>
      </w:r>
      <w:r w:rsidRPr="667E8390" w:rsidR="59E79EF4">
        <w:rPr>
          <w:rFonts w:ascii="Aptos Display" w:hAnsi="Aptos Display" w:eastAsia="Yu Gothic Light" w:cs="Times New Roman"/>
          <w:b/>
          <w:bCs/>
          <w:sz w:val="20"/>
          <w:szCs w:val="20"/>
        </w:rPr>
        <w:t>AS 9.3 and AS 10.3 Agronomy</w:t>
      </w:r>
    </w:p>
    <w:p w:rsidRPr="007F0013" w:rsidR="007F0013" w:rsidP="667E8390" w:rsidRDefault="007F0013" w14:paraId="50BD1484" w14:textId="4CF39C6C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bCs/>
          <w:sz w:val="20"/>
          <w:szCs w:val="20"/>
        </w:rPr>
      </w:pPr>
    </w:p>
    <w:p w:rsidRPr="007F0013" w:rsidR="007F0013" w:rsidP="667E8390" w:rsidRDefault="007F0013" w14:paraId="66BFBD87" w14:textId="5527D902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bCs/>
          <w:sz w:val="20"/>
          <w:szCs w:val="20"/>
        </w:rPr>
      </w:pPr>
      <w:r w:rsidRPr="667E8390">
        <w:rPr>
          <w:rFonts w:asciiTheme="majorHAnsi" w:hAnsiTheme="majorHAnsi" w:eastAsiaTheme="majorEastAsia" w:cstheme="majorBidi"/>
          <w:b/>
          <w:bCs/>
          <w:sz w:val="20"/>
          <w:szCs w:val="20"/>
        </w:rPr>
        <w:t xml:space="preserve">Sub-strand: </w:t>
      </w:r>
    </w:p>
    <w:p w:rsidRPr="007F0013" w:rsidR="007F0013" w:rsidP="667E8390" w:rsidRDefault="69D5CFC9" w14:paraId="0133B2D1" w14:textId="1F8B9A24">
      <w:pPr>
        <w:keepNext/>
        <w:keepLines/>
        <w:spacing w:before="80" w:after="40"/>
        <w:ind w:left="284"/>
        <w:outlineLvl w:val="1"/>
        <w:rPr>
          <w:rFonts w:ascii="Aptos Display" w:hAnsi="Aptos Display" w:eastAsia="Yu Gothic Light" w:cs="Times New Roman"/>
          <w:b/>
          <w:bCs/>
          <w:sz w:val="20"/>
          <w:szCs w:val="20"/>
        </w:rPr>
      </w:pPr>
      <w:r w:rsidRPr="667E8390">
        <w:rPr>
          <w:rFonts w:ascii="Aptos Display" w:hAnsi="Aptos Display" w:eastAsia="Yu Gothic Light" w:cs="Times New Roman"/>
          <w:b/>
          <w:bCs/>
          <w:sz w:val="20"/>
          <w:szCs w:val="20"/>
        </w:rPr>
        <w:t>9.3.2 Horticulture</w:t>
      </w:r>
    </w:p>
    <w:p w:rsidRPr="007F0013" w:rsidR="007F0013" w:rsidP="667E8390" w:rsidRDefault="007F0013" w14:paraId="2AA356C0" w14:textId="346E1E74">
      <w:pPr>
        <w:keepNext/>
        <w:keepLines/>
        <w:spacing w:before="80" w:after="40"/>
        <w:ind w:left="284"/>
        <w:outlineLvl w:val="1"/>
        <w:rPr>
          <w:rFonts w:ascii="Aptos Display" w:hAnsi="Aptos Display" w:eastAsia="Yu Gothic Light" w:cs="Times New Roman"/>
          <w:b/>
          <w:bCs/>
          <w:sz w:val="20"/>
          <w:szCs w:val="20"/>
        </w:rPr>
      </w:pPr>
    </w:p>
    <w:p w:rsidRPr="007F0013" w:rsidR="007F0013" w:rsidP="667E8390" w:rsidRDefault="69D5CFC9" w14:paraId="040A27EE" w14:textId="289D8B25">
      <w:pPr>
        <w:keepNext/>
        <w:keepLines/>
        <w:spacing w:before="80" w:after="40"/>
        <w:ind w:left="284"/>
        <w:outlineLvl w:val="1"/>
        <w:rPr>
          <w:rFonts w:ascii="Aptos Display" w:hAnsi="Aptos Display" w:eastAsia="Yu Gothic Light" w:cs="Times New Roman"/>
          <w:b/>
          <w:bCs/>
          <w:sz w:val="20"/>
          <w:szCs w:val="20"/>
        </w:rPr>
      </w:pPr>
      <w:r w:rsidRPr="667E8390">
        <w:rPr>
          <w:rFonts w:ascii="Aptos Display" w:hAnsi="Aptos Display" w:eastAsia="Yu Gothic Light" w:cs="Times New Roman"/>
          <w:b/>
          <w:bCs/>
          <w:sz w:val="20"/>
          <w:szCs w:val="20"/>
        </w:rPr>
        <w:t>10.1.1 General Agriculture</w:t>
      </w:r>
    </w:p>
    <w:p w:rsidRPr="007F0013" w:rsidR="007F0013" w:rsidP="667E8390" w:rsidRDefault="007F0013" w14:paraId="48C3FC68" w14:textId="12953E64">
      <w:pPr>
        <w:keepNext/>
        <w:keepLines/>
        <w:spacing w:before="80" w:after="40"/>
        <w:ind w:left="284"/>
        <w:outlineLvl w:val="1"/>
        <w:rPr>
          <w:rFonts w:ascii="Aptos Display" w:hAnsi="Aptos Display" w:eastAsia="Yu Gothic Light" w:cs="Times New Roman"/>
          <w:b/>
          <w:bCs/>
          <w:sz w:val="20"/>
          <w:szCs w:val="20"/>
        </w:rPr>
      </w:pPr>
    </w:p>
    <w:p w:rsidRPr="007F0013" w:rsidR="007F0013" w:rsidP="667E8390" w:rsidRDefault="007F0013" w14:paraId="00C8EFD6" w14:textId="35A61992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bCs/>
          <w:sz w:val="20"/>
          <w:szCs w:val="20"/>
        </w:rPr>
      </w:pPr>
    </w:p>
    <w:p w:rsidRPr="007F0013" w:rsidR="007F0013" w:rsidP="007F0013" w:rsidRDefault="007F0013" w14:paraId="37A59D17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Outcome(s)</w:t>
      </w:r>
    </w:p>
    <w:p w:rsidRPr="007F0013" w:rsidR="007F0013" w:rsidP="667E8390" w:rsidRDefault="056912E1" w14:paraId="56B2CFB1" w14:textId="54245C81">
      <w:pPr>
        <w:pStyle w:val="box-tablebullet2"/>
        <w:rPr>
          <w:rFonts w:ascii="Aptos" w:hAnsi="Aptos" w:eastAsia="Aptos" w:cs="Arial"/>
        </w:rPr>
      </w:pPr>
      <w:r w:rsidRPr="667E8390">
        <w:rPr>
          <w:rFonts w:ascii="Aptos" w:hAnsi="Aptos" w:eastAsia="Aptos" w:cs="Arial"/>
        </w:rPr>
        <w:t>AS 10.3.2.1 Demonstrate cultivation practices on selected vegetables.</w:t>
      </w:r>
    </w:p>
    <w:p w:rsidRPr="00D47125" w:rsidR="007F0013" w:rsidP="00D47125" w:rsidRDefault="056912E1" w14:paraId="6788459C" w14:textId="6F02B96F">
      <w:pPr>
        <w:pStyle w:val="box-tablebullet2"/>
        <w:rPr>
          <w:rFonts w:ascii="Aptos" w:hAnsi="Aptos" w:eastAsia="Aptos" w:cs="Arial"/>
        </w:rPr>
      </w:pPr>
      <w:r w:rsidRPr="667E8390">
        <w:rPr>
          <w:rFonts w:ascii="Aptos" w:hAnsi="Aptos" w:eastAsia="Aptos" w:cs="Arial"/>
        </w:rPr>
        <w:t>10.1.1.3 Recognise the importance of farming towards sustainable agriculture.</w:t>
      </w:r>
    </w:p>
    <w:p w:rsidRPr="007F0013" w:rsidR="007F0013" w:rsidP="007F0013" w:rsidRDefault="007F0013" w14:paraId="71E35732" w14:textId="77777777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lastRenderedPageBreak/>
        <w:t>Social Science</w:t>
      </w:r>
    </w:p>
    <w:p w:rsidRPr="007F0013" w:rsidR="007F0013" w:rsidP="667E8390" w:rsidRDefault="007F0013" w14:paraId="3481AD94" w14:textId="3EEA1B77">
      <w:pPr>
        <w:keepNext/>
        <w:keepLines/>
        <w:spacing w:before="80" w:after="40"/>
        <w:ind w:left="284"/>
        <w:outlineLvl w:val="1"/>
        <w:rPr>
          <w:rFonts w:ascii="Aptos Display" w:hAnsi="Aptos Display" w:eastAsia="Yu Gothic Light" w:cs="Times New Roman"/>
          <w:sz w:val="20"/>
          <w:szCs w:val="20"/>
        </w:rPr>
      </w:pPr>
      <w:r w:rsidRPr="667E8390">
        <w:rPr>
          <w:rFonts w:asciiTheme="majorHAnsi" w:hAnsiTheme="majorHAnsi" w:eastAsiaTheme="majorEastAsia" w:cstheme="majorBidi"/>
          <w:b/>
          <w:bCs/>
          <w:sz w:val="20"/>
          <w:szCs w:val="20"/>
        </w:rPr>
        <w:t>Strand:</w:t>
      </w:r>
      <w:r w:rsidRPr="667E8390">
        <w:rPr>
          <w:rFonts w:asciiTheme="majorHAnsi" w:hAnsiTheme="majorHAnsi" w:eastAsiaTheme="majorEastAsia" w:cstheme="majorBidi"/>
          <w:sz w:val="20"/>
          <w:szCs w:val="20"/>
        </w:rPr>
        <w:t xml:space="preserve"> </w:t>
      </w:r>
      <w:r w:rsidRPr="667E8390" w:rsidR="03F3FFF4">
        <w:rPr>
          <w:rFonts w:ascii="Aptos Display" w:hAnsi="Aptos Display" w:eastAsia="Yu Gothic Light" w:cs="Times New Roman"/>
          <w:sz w:val="20"/>
          <w:szCs w:val="20"/>
        </w:rPr>
        <w:t>SS 9.3 and 10.3</w:t>
      </w:r>
      <w:r w:rsidRPr="667E8390" w:rsidR="4479D087">
        <w:rPr>
          <w:rFonts w:ascii="Aptos Display" w:hAnsi="Aptos Display" w:eastAsia="Yu Gothic Light" w:cs="Times New Roman"/>
          <w:sz w:val="20"/>
          <w:szCs w:val="20"/>
        </w:rPr>
        <w:t xml:space="preserve">    </w:t>
      </w:r>
      <w:r w:rsidRPr="667E8390" w:rsidR="03F3FFF4">
        <w:rPr>
          <w:rFonts w:ascii="Aptos Display" w:hAnsi="Aptos Display" w:eastAsia="Yu Gothic Light" w:cs="Times New Roman"/>
          <w:sz w:val="20"/>
          <w:szCs w:val="20"/>
        </w:rPr>
        <w:t>Place and Environment</w:t>
      </w:r>
    </w:p>
    <w:p w:rsidRPr="007F0013" w:rsidR="007F0013" w:rsidP="667E8390" w:rsidRDefault="007F0013" w14:paraId="39951E16" w14:textId="6A36004F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sz w:val="20"/>
          <w:szCs w:val="20"/>
        </w:rPr>
      </w:pPr>
    </w:p>
    <w:p w:rsidRPr="007F0013" w:rsidR="007F0013" w:rsidP="667E8390" w:rsidRDefault="007F0013" w14:paraId="06B6609F" w14:textId="21EC6DDF">
      <w:pPr>
        <w:keepNext/>
        <w:keepLines/>
        <w:spacing w:before="80" w:after="40"/>
        <w:ind w:left="284"/>
        <w:outlineLvl w:val="1"/>
        <w:rPr>
          <w:rFonts w:ascii="Aptos Display" w:hAnsi="Aptos Display" w:eastAsia="Yu Gothic Light" w:cs="Times New Roman"/>
          <w:b/>
          <w:bCs/>
          <w:sz w:val="20"/>
          <w:szCs w:val="20"/>
        </w:rPr>
      </w:pPr>
      <w:r w:rsidRPr="667E8390">
        <w:rPr>
          <w:rFonts w:asciiTheme="majorHAnsi" w:hAnsiTheme="majorHAnsi" w:eastAsiaTheme="majorEastAsia" w:cstheme="majorBidi"/>
          <w:b/>
          <w:bCs/>
          <w:sz w:val="20"/>
          <w:szCs w:val="20"/>
        </w:rPr>
        <w:t xml:space="preserve">Sub-strand: </w:t>
      </w:r>
      <w:r w:rsidRPr="667E8390" w:rsidR="4A10351F">
        <w:rPr>
          <w:rFonts w:ascii="Aptos Display" w:hAnsi="Aptos Display" w:eastAsia="Yu Gothic Light" w:cs="Times New Roman"/>
          <w:b/>
          <w:bCs/>
          <w:sz w:val="20"/>
          <w:szCs w:val="20"/>
        </w:rPr>
        <w:t>10.3.1 Geography of Fiji</w:t>
      </w:r>
    </w:p>
    <w:p w:rsidRPr="007F0013" w:rsidR="007F0013" w:rsidP="667E8390" w:rsidRDefault="007F0013" w14:paraId="28B014D3" w14:textId="0D84E206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bCs/>
          <w:sz w:val="20"/>
          <w:szCs w:val="20"/>
        </w:rPr>
      </w:pPr>
    </w:p>
    <w:p w:rsidRPr="007F0013" w:rsidR="007F0013" w:rsidP="007F0013" w:rsidRDefault="007F0013" w14:paraId="061BAC89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Outcome(s)</w:t>
      </w:r>
    </w:p>
    <w:p w:rsidRPr="007F0013" w:rsidR="007F0013" w:rsidP="667E8390" w:rsidRDefault="52480945" w14:paraId="2C7824E1" w14:textId="4AE4F6CA">
      <w:pPr>
        <w:pStyle w:val="box-tablebullet2"/>
        <w:rPr>
          <w:rFonts w:ascii="Aptos" w:hAnsi="Aptos" w:eastAsia="Aptos" w:cs="Arial"/>
        </w:rPr>
      </w:pPr>
      <w:r w:rsidRPr="667E8390">
        <w:rPr>
          <w:rFonts w:ascii="Aptos" w:hAnsi="Aptos" w:eastAsia="Aptos" w:cs="Arial"/>
        </w:rPr>
        <w:t>10.3.1.1 Investigate the main features of physical geography and illustrate how they determine land use to maximise productivity.</w:t>
      </w:r>
    </w:p>
    <w:p w:rsidRPr="007F0013" w:rsidR="007F0013" w:rsidP="007F0013" w:rsidRDefault="007F0013" w14:paraId="6EB6BAFD" w14:textId="07FD088C">
      <w:pPr>
        <w:pStyle w:val="box-tablebullet2"/>
      </w:pPr>
    </w:p>
    <w:p w:rsidR="007E63E5" w:rsidP="00375DCF" w:rsidRDefault="00BA3383" w14:paraId="722EC9A2" w14:textId="0FA6E471">
      <w:pPr>
        <w:pStyle w:val="Heading1"/>
        <w:pBdr>
          <w:top w:val="single" w:color="0A6948" w:sz="6" w:space="1"/>
        </w:pBdr>
      </w:pPr>
      <w:r>
        <w:t>Teaching Activity</w:t>
      </w:r>
    </w:p>
    <w:p w:rsidRPr="00C03EDE" w:rsidR="00924EC1" w:rsidP="00924EC1" w:rsidRDefault="00924EC1" w14:paraId="59C70E5C" w14:textId="075F08DB">
      <w:pPr>
        <w:pStyle w:val="body"/>
      </w:pPr>
      <w:r w:rsidRPr="00C03EDE">
        <w:rPr>
          <w:sz w:val="18"/>
          <w:szCs w:val="18"/>
        </w:rPr>
        <w:t xml:space="preserve">Note: This activity is adapted from </w:t>
      </w:r>
      <w:r w:rsidRPr="00860379" w:rsidR="00860379">
        <w:rPr>
          <w:sz w:val="18"/>
          <w:szCs w:val="18"/>
        </w:rPr>
        <w:t>Ingrid Schudel</w:t>
      </w:r>
      <w:r w:rsidR="00C4237D">
        <w:rPr>
          <w:sz w:val="18"/>
          <w:szCs w:val="18"/>
        </w:rPr>
        <w:t xml:space="preserve"> (2022)</w:t>
      </w:r>
      <w:r w:rsidRPr="00860379" w:rsidR="00860379">
        <w:rPr>
          <w:sz w:val="18"/>
          <w:szCs w:val="18"/>
        </w:rPr>
        <w:t>,</w:t>
      </w:r>
      <w:r w:rsidRPr="00710EED" w:rsidR="00860379">
        <w:rPr>
          <w:sz w:val="18"/>
          <w:szCs w:val="18"/>
        </w:rPr>
        <w:t xml:space="preserve"> </w:t>
      </w:r>
      <w:r w:rsidR="00710EED">
        <w:rPr>
          <w:sz w:val="18"/>
          <w:szCs w:val="18"/>
        </w:rPr>
        <w:t>‘</w:t>
      </w:r>
      <w:r w:rsidRPr="00710EED" w:rsidR="00860379">
        <w:rPr>
          <w:sz w:val="18"/>
          <w:szCs w:val="18"/>
        </w:rPr>
        <w:t>Food and Farming,</w:t>
      </w:r>
      <w:r w:rsidR="00710EED">
        <w:rPr>
          <w:sz w:val="18"/>
          <w:szCs w:val="18"/>
        </w:rPr>
        <w:t xml:space="preserve">’ in </w:t>
      </w:r>
      <w:hyperlink w:history="1" r:id="rId9">
        <w:r w:rsidRPr="00534C20" w:rsidR="00710EED">
          <w:rPr>
            <w:rStyle w:val="Hyperlink"/>
            <w:i/>
            <w:iCs/>
            <w:sz w:val="18"/>
            <w:szCs w:val="18"/>
          </w:rPr>
          <w:t>Sustainability Education</w:t>
        </w:r>
        <w:r w:rsidRPr="00534C20" w:rsidR="00C4237D">
          <w:rPr>
            <w:rStyle w:val="Hyperlink"/>
            <w:i/>
            <w:iCs/>
            <w:sz w:val="18"/>
            <w:szCs w:val="18"/>
          </w:rPr>
          <w:t>: A Classroom Gui</w:t>
        </w:r>
        <w:r w:rsidR="00534C20">
          <w:rPr>
            <w:rStyle w:val="Hyperlink"/>
            <w:i/>
            <w:iCs/>
            <w:sz w:val="18"/>
            <w:szCs w:val="18"/>
          </w:rPr>
          <w:t>de</w:t>
        </w:r>
      </w:hyperlink>
      <w:r w:rsidR="00C4237D">
        <w:rPr>
          <w:sz w:val="18"/>
          <w:szCs w:val="18"/>
        </w:rPr>
        <w:t xml:space="preserve"> </w:t>
      </w:r>
      <w:r w:rsidR="00534C20">
        <w:rPr>
          <w:sz w:val="18"/>
          <w:szCs w:val="18"/>
        </w:rPr>
        <w:t xml:space="preserve">, </w:t>
      </w:r>
      <w:r w:rsidRPr="00860379" w:rsidR="00860379">
        <w:rPr>
          <w:sz w:val="18"/>
          <w:szCs w:val="18"/>
        </w:rPr>
        <w:t>pp</w:t>
      </w:r>
      <w:r w:rsidR="00860379">
        <w:rPr>
          <w:sz w:val="18"/>
          <w:szCs w:val="18"/>
        </w:rPr>
        <w:t>.</w:t>
      </w:r>
      <w:r w:rsidRPr="00860379" w:rsidR="00860379">
        <w:rPr>
          <w:sz w:val="18"/>
          <w:szCs w:val="18"/>
        </w:rPr>
        <w:t xml:space="preserve"> </w:t>
      </w:r>
      <w:r w:rsidR="00860379">
        <w:rPr>
          <w:sz w:val="18"/>
          <w:szCs w:val="18"/>
        </w:rPr>
        <w:t>14</w:t>
      </w:r>
      <w:r w:rsidR="00C4237D">
        <w:rPr>
          <w:sz w:val="18"/>
          <w:szCs w:val="18"/>
        </w:rPr>
        <w:t>1–</w:t>
      </w:r>
      <w:r w:rsidR="00860379">
        <w:rPr>
          <w:sz w:val="18"/>
          <w:szCs w:val="18"/>
        </w:rPr>
        <w:t>144</w:t>
      </w:r>
    </w:p>
    <w:p w:rsidR="00FA21F6" w:rsidP="00B379C5" w:rsidRDefault="00FA21F6" w14:paraId="6B9BBE89" w14:textId="64919DE0">
      <w:pPr>
        <w:pStyle w:val="Heading3"/>
        <w:spacing w:before="120"/>
      </w:pPr>
      <w:r>
        <w:t>Time estimate</w:t>
      </w:r>
    </w:p>
    <w:p w:rsidRPr="00FA21F6" w:rsidR="00FA21F6" w:rsidP="007A5226" w:rsidRDefault="00EC0512" w14:paraId="7F9BFA5E" w14:textId="3C9C7A61">
      <w:pPr>
        <w:pStyle w:val="body"/>
      </w:pPr>
      <w:r w:rsidRPr="00EC0512">
        <w:t>2 x 60-minute sessions</w:t>
      </w:r>
    </w:p>
    <w:p w:rsidR="002302A9" w:rsidP="00B379C5" w:rsidRDefault="002302A9" w14:paraId="0DEC0D45" w14:textId="75EC58BE">
      <w:pPr>
        <w:pStyle w:val="Heading3"/>
        <w:spacing w:before="120"/>
      </w:pPr>
      <w:r>
        <w:t>Materials required</w:t>
      </w:r>
    </w:p>
    <w:p w:rsidRPr="00500258" w:rsidR="00147A7F" w:rsidP="00E35D21" w:rsidRDefault="009A0305" w14:paraId="0A732BB0" w14:textId="1A3DB325">
      <w:pPr>
        <w:pStyle w:val="bullet1"/>
        <w:rPr>
          <w:lang w:val="en-US"/>
        </w:rPr>
      </w:pPr>
      <w:r w:rsidRPr="00500258">
        <w:t>Samples or pictures of a range of locally grown or locally processed foods (foods that students are familiar with)</w:t>
      </w:r>
      <w:r w:rsidRPr="00500258" w:rsidR="00500258">
        <w:t>. Pictures should</w:t>
      </w:r>
      <w:r w:rsidR="00500258">
        <w:t xml:space="preserve"> also include</w:t>
      </w:r>
      <w:r w:rsidR="005E196A">
        <w:t xml:space="preserve"> informational panels on the packaging that shows the origin and ingredients of the food.</w:t>
      </w:r>
    </w:p>
    <w:p w:rsidRPr="00500258" w:rsidR="009A0305" w:rsidP="00E35D21" w:rsidRDefault="009A0305" w14:paraId="71E7BDA1" w14:textId="03FCA2D5">
      <w:pPr>
        <w:pStyle w:val="bullet1"/>
        <w:rPr>
          <w:lang w:val="en-US"/>
        </w:rPr>
      </w:pPr>
      <w:r w:rsidRPr="00500258">
        <w:t>Internet access, if available</w:t>
      </w:r>
    </w:p>
    <w:p w:rsidRPr="00500258" w:rsidR="002302A9" w:rsidP="00E35D21" w:rsidRDefault="00867E63" w14:paraId="33435A95" w14:textId="52110488">
      <w:pPr>
        <w:pStyle w:val="bullet1"/>
      </w:pPr>
      <w:r w:rsidRPr="00500258">
        <w:t>‘</w:t>
      </w:r>
      <w:r w:rsidRPr="00500258" w:rsidR="00A17328">
        <w:t>Organic Farming Team Research</w:t>
      </w:r>
      <w:r w:rsidRPr="00500258">
        <w:t xml:space="preserve">’ handout </w:t>
      </w:r>
      <w:r w:rsidRPr="00500258" w:rsidR="002302A9">
        <w:t xml:space="preserve">– </w:t>
      </w:r>
      <w:r w:rsidRPr="00500258" w:rsidR="3099BECC">
        <w:t xml:space="preserve">print </w:t>
      </w:r>
      <w:r w:rsidRPr="00500258" w:rsidR="00A17328">
        <w:t>1</w:t>
      </w:r>
      <w:r w:rsidRPr="00500258" w:rsidR="002302A9">
        <w:t xml:space="preserve"> per </w:t>
      </w:r>
      <w:r w:rsidRPr="00500258" w:rsidR="00AD180F">
        <w:t>group</w:t>
      </w:r>
    </w:p>
    <w:p w:rsidRPr="00500258" w:rsidR="009A0305" w:rsidP="009A0305" w:rsidRDefault="008A7A15" w14:paraId="4B688407" w14:textId="00B8F163">
      <w:pPr>
        <w:pStyle w:val="bullet1"/>
        <w:rPr>
          <w:lang w:val="en-US"/>
        </w:rPr>
      </w:pPr>
      <w:r w:rsidRPr="00500258">
        <w:t>Butchers paper</w:t>
      </w:r>
      <w:r w:rsidRPr="00500258" w:rsidR="00867E63">
        <w:t xml:space="preserve"> – </w:t>
      </w:r>
      <w:r w:rsidRPr="00500258">
        <w:t>1 sheet per group</w:t>
      </w:r>
    </w:p>
    <w:p w:rsidR="00EC0512" w:rsidP="00EC0512" w:rsidRDefault="00EC0512" w14:paraId="171767C5" w14:textId="77777777">
      <w:pPr>
        <w:pStyle w:val="Heading3"/>
        <w:spacing w:before="120"/>
      </w:pPr>
      <w:r>
        <w:t>Key vocabulary</w:t>
      </w:r>
    </w:p>
    <w:p w:rsidR="00EC0512" w:rsidP="00EC0512" w:rsidRDefault="00EC0512" w14:paraId="77F49CC5" w14:textId="77777777">
      <w:pPr>
        <w:pStyle w:val="bullet1"/>
      </w:pPr>
      <w:r>
        <w:t>Organic</w:t>
      </w:r>
    </w:p>
    <w:p w:rsidR="00EC0512" w:rsidP="00EC0512" w:rsidRDefault="00EC0512" w14:paraId="7E2F3836" w14:textId="77777777">
      <w:pPr>
        <w:pStyle w:val="bullet1"/>
      </w:pPr>
      <w:r>
        <w:t>Processed</w:t>
      </w:r>
    </w:p>
    <w:p w:rsidR="00EC0512" w:rsidP="00EC0512" w:rsidRDefault="00EC0512" w14:paraId="748C5930" w14:textId="77777777">
      <w:pPr>
        <w:pStyle w:val="bullet1"/>
      </w:pPr>
      <w:r>
        <w:t>Food miles</w:t>
      </w:r>
    </w:p>
    <w:p w:rsidR="00EC0512" w:rsidP="00EC0512" w:rsidRDefault="00EC0512" w14:paraId="47468418" w14:textId="77777777">
      <w:pPr>
        <w:pStyle w:val="bullet1"/>
      </w:pPr>
      <w:r>
        <w:t>Packaging</w:t>
      </w:r>
    </w:p>
    <w:p w:rsidRPr="00572D3F" w:rsidR="00EC0512" w:rsidP="00EC0512" w:rsidRDefault="00EC0512" w14:paraId="774657B8" w14:textId="77777777">
      <w:pPr>
        <w:pStyle w:val="bullet1"/>
      </w:pPr>
      <w:r>
        <w:t>Transportation</w:t>
      </w:r>
    </w:p>
    <w:p w:rsidR="00BB3F7D" w:rsidP="00BB3F7D" w:rsidRDefault="00BA3383" w14:paraId="22F6ABD8" w14:textId="43181F08">
      <w:pPr>
        <w:pStyle w:val="Heading3"/>
      </w:pPr>
      <w:r>
        <w:t>Engage</w:t>
      </w:r>
      <w:r w:rsidR="00F723A9">
        <w:t xml:space="preserve">: </w:t>
      </w:r>
      <w:r w:rsidR="006055CA">
        <w:t>Introducing the concept of food origins</w:t>
      </w:r>
    </w:p>
    <w:p w:rsidRPr="00793DBA" w:rsidR="00B4585A" w:rsidP="00DA2DEE" w:rsidRDefault="00B4585A" w14:paraId="1C09867B" w14:textId="0E57CC30">
      <w:pPr>
        <w:pStyle w:val="listnumber1"/>
      </w:pPr>
      <w:r w:rsidRPr="2D193D66">
        <w:t>Explain that for this activity, they will learn about organic and inorganic (processed) foods to gain an awareness of different food sources and the ways that certain foods are produced.</w:t>
      </w:r>
    </w:p>
    <w:p w:rsidRPr="00793DBA" w:rsidR="00B4585A" w:rsidP="00DA2DEE" w:rsidRDefault="00B4585A" w14:paraId="3478D974" w14:textId="77777777">
      <w:pPr>
        <w:pStyle w:val="listnumber1"/>
      </w:pPr>
      <w:r w:rsidRPr="2D193D66">
        <w:t>Ask students to write briefly about these questions:</w:t>
      </w:r>
    </w:p>
    <w:p w:rsidRPr="00FA10A0" w:rsidR="00B4585A" w:rsidP="00FA10A0" w:rsidRDefault="00B4585A" w14:paraId="1B3AF688" w14:textId="0197BBBE">
      <w:pPr>
        <w:pStyle w:val="bullet2"/>
        <w:rPr>
          <w:rStyle w:val="content"/>
        </w:rPr>
      </w:pPr>
      <w:r w:rsidRPr="00FA10A0">
        <w:rPr>
          <w:rStyle w:val="content"/>
        </w:rPr>
        <w:t>What kinds of foods make up your favourite meal? List the main foods and identify their sources</w:t>
      </w:r>
      <w:r w:rsidR="002F60FD">
        <w:rPr>
          <w:rStyle w:val="content"/>
        </w:rPr>
        <w:t xml:space="preserve">. For example: </w:t>
      </w:r>
      <w:r w:rsidRPr="00FA10A0">
        <w:rPr>
          <w:rStyle w:val="content"/>
        </w:rPr>
        <w:t>taro from the family garden</w:t>
      </w:r>
      <w:r w:rsidR="002F60FD">
        <w:rPr>
          <w:rStyle w:val="content"/>
        </w:rPr>
        <w:t>, instant noodles from the shop</w:t>
      </w:r>
      <w:r w:rsidR="006B1487">
        <w:rPr>
          <w:rStyle w:val="content"/>
        </w:rPr>
        <w:t>,</w:t>
      </w:r>
      <w:r w:rsidR="002F60FD">
        <w:rPr>
          <w:rStyle w:val="content"/>
        </w:rPr>
        <w:t xml:space="preserve"> </w:t>
      </w:r>
      <w:r w:rsidR="006B1487">
        <w:rPr>
          <w:rStyle w:val="content"/>
        </w:rPr>
        <w:t>f</w:t>
      </w:r>
      <w:r w:rsidRPr="00FA10A0">
        <w:rPr>
          <w:rStyle w:val="content"/>
        </w:rPr>
        <w:t>fish from the sea or fish market.</w:t>
      </w:r>
    </w:p>
    <w:p w:rsidRPr="00FA10A0" w:rsidR="00B4585A" w:rsidP="00FA10A0" w:rsidRDefault="00B4585A" w14:paraId="40108C82" w14:textId="22D11C18">
      <w:pPr>
        <w:pStyle w:val="bullet2"/>
        <w:rPr>
          <w:rStyle w:val="content"/>
        </w:rPr>
      </w:pPr>
      <w:r w:rsidRPr="00FA10A0">
        <w:rPr>
          <w:rStyle w:val="content"/>
        </w:rPr>
        <w:t>Describe how you feel when eating this particular meal (full/satisfied/happy). Is it easy or difficult to tell where your food has come from? Why is it important to know where the food comes from?</w:t>
      </w:r>
    </w:p>
    <w:p w:rsidR="00B4585A" w:rsidP="00DA2DEE" w:rsidRDefault="00B4585A" w14:paraId="55EB2D8B" w14:textId="6D3F9814">
      <w:pPr>
        <w:pStyle w:val="listnumber1"/>
      </w:pPr>
      <w:r w:rsidRPr="2D193D66">
        <w:t>Have students share their responses in small groups or with the class. Use these examples to explain the words</w:t>
      </w:r>
      <w:r w:rsidR="002C1756">
        <w:t xml:space="preserve"> from the ‘Key vocabulary’ list: </w:t>
      </w:r>
      <w:r w:rsidRPr="2D193D66">
        <w:t>organic, processed, packaging</w:t>
      </w:r>
      <w:r w:rsidR="002C1756">
        <w:t xml:space="preserve">, </w:t>
      </w:r>
      <w:r w:rsidRPr="2D193D66">
        <w:t>transportation</w:t>
      </w:r>
      <w:r w:rsidR="002C1756">
        <w:t xml:space="preserve">, </w:t>
      </w:r>
      <w:r w:rsidRPr="2D193D66">
        <w:t>food miles.</w:t>
      </w:r>
    </w:p>
    <w:p w:rsidRPr="00793DBA" w:rsidR="00DA2DEE" w:rsidP="00DA2DEE" w:rsidRDefault="00DA2DEE" w14:paraId="3EE06E53" w14:textId="2BC02673">
      <w:pPr>
        <w:pStyle w:val="bodyindent"/>
      </w:pPr>
      <w:r w:rsidRPr="6E0BEABA">
        <w:lastRenderedPageBreak/>
        <w:t>If you have access to the internet,</w:t>
      </w:r>
      <w:r>
        <w:t xml:space="preserve"> </w:t>
      </w:r>
      <w:r w:rsidR="006055CA">
        <w:t xml:space="preserve">you may with to </w:t>
      </w:r>
      <w:r>
        <w:t>use</w:t>
      </w:r>
      <w:r w:rsidRPr="6E0BEABA">
        <w:t xml:space="preserve"> these links for more information about food miles: </w:t>
      </w:r>
    </w:p>
    <w:p w:rsidRPr="00C677AE" w:rsidR="00DA2DEE" w:rsidP="00C677AE" w:rsidRDefault="00DA2DEE" w14:paraId="42F52A43" w14:textId="77777777">
      <w:pPr>
        <w:pStyle w:val="bullet2"/>
        <w:tabs>
          <w:tab w:val="left" w:pos="2835"/>
        </w:tabs>
      </w:pPr>
      <w:r w:rsidRPr="00C677AE">
        <w:t>BBC Bitesize</w:t>
      </w:r>
      <w:r w:rsidRPr="00C677AE">
        <w:tab/>
      </w:r>
      <w:hyperlink w:anchor="zg7jh4j" r:id="rId10">
        <w:r w:rsidRPr="00C677AE">
          <w:rPr>
            <w:rStyle w:val="Hyperlink"/>
          </w:rPr>
          <w:t>What are food miles and why are they important?</w:t>
        </w:r>
      </w:hyperlink>
    </w:p>
    <w:p w:rsidRPr="00C677AE" w:rsidR="00DA2DEE" w:rsidP="00C677AE" w:rsidRDefault="00DA2DEE" w14:paraId="52632A73" w14:textId="77777777">
      <w:pPr>
        <w:pStyle w:val="bullet2"/>
        <w:tabs>
          <w:tab w:val="left" w:pos="2835"/>
        </w:tabs>
      </w:pPr>
      <w:r w:rsidRPr="00C677AE">
        <w:t>FoodMiles.com</w:t>
      </w:r>
      <w:r w:rsidRPr="00C677AE">
        <w:tab/>
      </w:r>
      <w:hyperlink w:history="1" r:id="rId11">
        <w:r w:rsidRPr="00C677AE">
          <w:rPr>
            <w:rStyle w:val="Hyperlink"/>
          </w:rPr>
          <w:t>Food miles calculator</w:t>
        </w:r>
      </w:hyperlink>
    </w:p>
    <w:p w:rsidRPr="00C677AE" w:rsidR="00DA2DEE" w:rsidP="00C677AE" w:rsidRDefault="00DA2DEE" w14:paraId="41605D03" w14:textId="544933D6">
      <w:pPr>
        <w:pStyle w:val="bullet2"/>
        <w:tabs>
          <w:tab w:val="left" w:pos="2835"/>
        </w:tabs>
      </w:pPr>
      <w:r w:rsidRPr="00C677AE">
        <w:t>Kids.Earth.Org</w:t>
      </w:r>
      <w:r w:rsidRPr="00C677AE">
        <w:tab/>
      </w:r>
      <w:hyperlink r:id="rId12">
        <w:r w:rsidRPr="00C677AE">
          <w:rPr>
            <w:rStyle w:val="Hyperlink"/>
          </w:rPr>
          <w:t xml:space="preserve">What is </w:t>
        </w:r>
        <w:r w:rsidR="00C677AE">
          <w:rPr>
            <w:rStyle w:val="Hyperlink"/>
          </w:rPr>
          <w:t>o</w:t>
        </w:r>
        <w:r w:rsidRPr="00C677AE">
          <w:rPr>
            <w:rStyle w:val="Hyperlink"/>
          </w:rPr>
          <w:t xml:space="preserve">rganic </w:t>
        </w:r>
        <w:r w:rsidR="00C677AE">
          <w:rPr>
            <w:rStyle w:val="Hyperlink"/>
          </w:rPr>
          <w:t>f</w:t>
        </w:r>
        <w:r w:rsidRPr="00C677AE">
          <w:rPr>
            <w:rStyle w:val="Hyperlink"/>
          </w:rPr>
          <w:t>arming?</w:t>
        </w:r>
      </w:hyperlink>
    </w:p>
    <w:p w:rsidRPr="003F4E46" w:rsidR="00BA3383" w:rsidP="005E196A" w:rsidRDefault="007F0013" w14:paraId="153B90D6" w14:textId="1B2421E1">
      <w:pPr>
        <w:pStyle w:val="Heading2"/>
      </w:pPr>
      <w:r w:rsidRPr="003F4E46">
        <w:t>Explore</w:t>
      </w:r>
      <w:r w:rsidR="005E196A">
        <w:t>: Investigating</w:t>
      </w:r>
      <w:r w:rsidR="00BE1698">
        <w:t xml:space="preserve"> the origins of</w:t>
      </w:r>
      <w:r w:rsidR="005E196A">
        <w:t xml:space="preserve"> favourite food</w:t>
      </w:r>
    </w:p>
    <w:p w:rsidR="00B66CF1" w:rsidP="00B66CF1" w:rsidRDefault="003F4E46" w14:paraId="60E3D337" w14:textId="1BBA0A53">
      <w:pPr>
        <w:pStyle w:val="listnumber1"/>
      </w:pPr>
      <w:r w:rsidRPr="005E196A">
        <w:rPr>
          <w:b/>
          <w:bCs/>
        </w:rPr>
        <w:t>Show</w:t>
      </w:r>
      <w:r>
        <w:t xml:space="preserve"> students</w:t>
      </w:r>
      <w:r w:rsidRPr="2D193D66" w:rsidR="00655938">
        <w:t xml:space="preserve"> a selection of foods </w:t>
      </w:r>
      <w:r>
        <w:t xml:space="preserve">brought </w:t>
      </w:r>
      <w:r w:rsidRPr="2D193D66" w:rsidR="00655938">
        <w:t>to the classroom</w:t>
      </w:r>
      <w:r w:rsidR="00B66CF1">
        <w:t xml:space="preserve"> or </w:t>
      </w:r>
      <w:r w:rsidRPr="003F4E46">
        <w:rPr>
          <w:b/>
          <w:bCs/>
        </w:rPr>
        <w:t>display</w:t>
      </w:r>
      <w:r>
        <w:t xml:space="preserve"> </w:t>
      </w:r>
      <w:r w:rsidR="00B66CF1">
        <w:t>photos of foods</w:t>
      </w:r>
      <w:r w:rsidR="005D3B78">
        <w:t>.</w:t>
      </w:r>
      <w:r w:rsidR="009A13E9">
        <w:t xml:space="preserve"> (</w:t>
      </w:r>
      <w:r w:rsidR="005D3B78">
        <w:t xml:space="preserve">If </w:t>
      </w:r>
      <w:r w:rsidR="009A13E9">
        <w:t xml:space="preserve">photos </w:t>
      </w:r>
      <w:r w:rsidR="005D3B78">
        <w:t xml:space="preserve">are used, ensure they </w:t>
      </w:r>
      <w:r w:rsidR="009A13E9">
        <w:t>include</w:t>
      </w:r>
      <w:r w:rsidR="005D3B78">
        <w:t xml:space="preserve"> the</w:t>
      </w:r>
      <w:r w:rsidR="009A13E9">
        <w:t xml:space="preserve"> ingredients list and place of origin of the foods</w:t>
      </w:r>
      <w:r w:rsidR="005D3B78">
        <w:t>.</w:t>
      </w:r>
      <w:r w:rsidR="009A13E9">
        <w:t>)</w:t>
      </w:r>
    </w:p>
    <w:p w:rsidRPr="00793DBA" w:rsidR="00655938" w:rsidP="00B66CF1" w:rsidRDefault="00D61269" w14:paraId="1C1A7FCC" w14:textId="5256CCAF">
      <w:pPr>
        <w:pStyle w:val="bodyindent"/>
      </w:pPr>
      <w:r>
        <w:t xml:space="preserve">Provide a range of foods including </w:t>
      </w:r>
      <w:r w:rsidRPr="2D193D66" w:rsidR="00655938">
        <w:t>processed foods (</w:t>
      </w:r>
      <w:r w:rsidR="00CB7E4C">
        <w:t xml:space="preserve">e.g. </w:t>
      </w:r>
      <w:r>
        <w:t xml:space="preserve">instant </w:t>
      </w:r>
      <w:r w:rsidRPr="2D193D66" w:rsidR="00655938">
        <w:t>noodles</w:t>
      </w:r>
      <w:r>
        <w:t xml:space="preserve">, </w:t>
      </w:r>
      <w:r w:rsidRPr="2D193D66" w:rsidR="00655938">
        <w:t>biscuits, chocolate, canned fish</w:t>
      </w:r>
      <w:r>
        <w:t xml:space="preserve"> and</w:t>
      </w:r>
      <w:r w:rsidRPr="2D193D66" w:rsidR="00655938">
        <w:t xml:space="preserve"> meat) or locally grown foods (</w:t>
      </w:r>
      <w:r w:rsidR="00CB7E4C">
        <w:t xml:space="preserve">e.g. </w:t>
      </w:r>
      <w:r w:rsidRPr="2D193D66" w:rsidR="00655938">
        <w:t xml:space="preserve">taro or corn) or fresh fruit from overseas </w:t>
      </w:r>
      <w:r w:rsidR="00CB7E4C">
        <w:t xml:space="preserve">(e.g. </w:t>
      </w:r>
      <w:r w:rsidRPr="2D193D66" w:rsidR="00655938">
        <w:t xml:space="preserve">apples from Australia, </w:t>
      </w:r>
      <w:r w:rsidR="00CB7E4C">
        <w:t>k</w:t>
      </w:r>
      <w:r w:rsidRPr="2D193D66" w:rsidR="00655938">
        <w:t>iwifruit from New Zealand). Try to select items that the students might eat at home.</w:t>
      </w:r>
    </w:p>
    <w:p w:rsidR="00EB2AC0" w:rsidP="00727275" w:rsidRDefault="003F4E46" w14:paraId="17BBF8B5" w14:textId="503A3274">
      <w:pPr>
        <w:pStyle w:val="listnumber1"/>
      </w:pPr>
      <w:r w:rsidRPr="00FA10A0">
        <w:rPr>
          <w:b/>
          <w:bCs/>
        </w:rPr>
        <w:t>Organise</w:t>
      </w:r>
      <w:r>
        <w:t xml:space="preserve"> the students into pairs. </w:t>
      </w:r>
      <w:r w:rsidRPr="2D193D66" w:rsidR="00655938">
        <w:t>Each pair selects two foods they love to eat</w:t>
      </w:r>
      <w:r w:rsidR="00500258">
        <w:t xml:space="preserve"> and carries out the following research tasks:</w:t>
      </w:r>
    </w:p>
    <w:p w:rsidR="00EB2AC0" w:rsidP="00EB2AC0" w:rsidRDefault="00655938" w14:paraId="3EC802F8" w14:textId="08632863">
      <w:pPr>
        <w:pStyle w:val="bullet2"/>
      </w:pPr>
      <w:r w:rsidRPr="2D193D66">
        <w:t>the country where each item originated from</w:t>
      </w:r>
    </w:p>
    <w:p w:rsidR="00500258" w:rsidP="00500258" w:rsidRDefault="00655938" w14:paraId="6C6A3138" w14:textId="46BC1795">
      <w:pPr>
        <w:pStyle w:val="bullet2"/>
      </w:pPr>
      <w:r w:rsidRPr="2D193D66">
        <w:t>the different components of the food</w:t>
      </w:r>
    </w:p>
    <w:p w:rsidR="005E196A" w:rsidP="00500258" w:rsidRDefault="005E196A" w14:paraId="3CD80038" w14:textId="35CD65C7">
      <w:pPr>
        <w:pStyle w:val="bullet2"/>
      </w:pPr>
      <w:r>
        <w:t>possible reasons why the food is not produced locally</w:t>
      </w:r>
    </w:p>
    <w:p w:rsidR="00CB4096" w:rsidP="00500258" w:rsidRDefault="00CB4096" w14:paraId="0D14E5D6" w14:textId="5F110227">
      <w:pPr>
        <w:pStyle w:val="bullet2"/>
      </w:pPr>
      <w:r>
        <w:t xml:space="preserve">problems that might </w:t>
      </w:r>
      <w:r w:rsidRPr="2D193D66">
        <w:t>arise if people only eat locally grown foods</w:t>
      </w:r>
      <w:r>
        <w:t>, such as cost of food,</w:t>
      </w:r>
      <w:r w:rsidR="00EB2AC0">
        <w:t xml:space="preserve"> and health and environmental impacts</w:t>
      </w:r>
    </w:p>
    <w:p w:rsidR="00EB2AC0" w:rsidP="00EB2AC0" w:rsidRDefault="00EB2AC0" w14:paraId="788AA3A8" w14:textId="77777777">
      <w:pPr>
        <w:pStyle w:val="bodyindent"/>
        <w:ind w:left="360"/>
      </w:pPr>
      <w:r>
        <w:t>Where possible, u</w:t>
      </w:r>
      <w:r w:rsidRPr="2D193D66">
        <w:t>se food packaging or wrapping to work out the different food components and to determine how far the item has travelled to reach them.</w:t>
      </w:r>
      <w:r>
        <w:t xml:space="preserve"> </w:t>
      </w:r>
    </w:p>
    <w:p w:rsidRPr="00793DBA" w:rsidR="00EB2AC0" w:rsidP="00EB2AC0" w:rsidRDefault="00EB2AC0" w14:paraId="41971E75" w14:textId="1BA1947D">
      <w:pPr>
        <w:pStyle w:val="bodyindent"/>
      </w:pPr>
      <w:r w:rsidRPr="6E0BEABA">
        <w:t>If you have access to the internet,</w:t>
      </w:r>
      <w:r>
        <w:t xml:space="preserve"> </w:t>
      </w:r>
      <w:r w:rsidR="00BE1698">
        <w:t xml:space="preserve">students can use the </w:t>
      </w:r>
      <w:hyperlink w:history="1" r:id="rId13">
        <w:r w:rsidRPr="00F40FAD" w:rsidR="00BE1698">
          <w:rPr>
            <w:rStyle w:val="Hyperlink"/>
          </w:rPr>
          <w:t>Food miles calculator</w:t>
        </w:r>
      </w:hyperlink>
      <w:r w:rsidR="00BE1698">
        <w:t xml:space="preserve"> to determine the food miles of their chosen foods.</w:t>
      </w:r>
    </w:p>
    <w:p w:rsidRPr="00793DBA" w:rsidR="00655938" w:rsidP="00B66CF1" w:rsidRDefault="00FA10A0" w14:paraId="48620BE3" w14:textId="37E3B951">
      <w:pPr>
        <w:pStyle w:val="listnumber1"/>
      </w:pPr>
      <w:r>
        <w:t>A</w:t>
      </w:r>
      <w:r w:rsidRPr="2D193D66" w:rsidR="00655938">
        <w:t>sk some of the pair groups to present their findings to the whole class.</w:t>
      </w:r>
    </w:p>
    <w:p w:rsidR="00914F39" w:rsidP="007A5226" w:rsidRDefault="00914F39" w14:paraId="00D63D66" w14:textId="77FFA14F">
      <w:pPr>
        <w:pStyle w:val="Heading3"/>
      </w:pPr>
      <w:r>
        <w:t>Explain</w:t>
      </w:r>
      <w:r w:rsidR="00115718">
        <w:t>: Why food origin</w:t>
      </w:r>
      <w:r w:rsidR="00155A97">
        <w:t>s matter</w:t>
      </w:r>
    </w:p>
    <w:p w:rsidRPr="00155A97" w:rsidR="00155A97" w:rsidP="007A5226" w:rsidRDefault="00155A97" w14:paraId="3399F5F2" w14:textId="0700E1F5">
      <w:pPr>
        <w:pStyle w:val="body"/>
        <w:keepNext/>
        <w:keepLines/>
      </w:pPr>
      <w:r>
        <w:t>Lead a class discussion that covers the following points:</w:t>
      </w:r>
    </w:p>
    <w:p w:rsidRPr="00155A97" w:rsidR="000914D4" w:rsidP="00155A97" w:rsidRDefault="000914D4" w14:paraId="2A1578ED" w14:textId="434DECA9">
      <w:pPr>
        <w:pStyle w:val="bullet1"/>
        <w:rPr>
          <w:rStyle w:val="content"/>
        </w:rPr>
      </w:pPr>
      <w:r w:rsidRPr="00155A97">
        <w:rPr>
          <w:rStyle w:val="content"/>
        </w:rPr>
        <w:t xml:space="preserve">Buying food from a supermarket involves lots of choices. As we learn more about sustainability, we </w:t>
      </w:r>
      <w:r w:rsidRPr="00155A97" w:rsidR="00155A97">
        <w:rPr>
          <w:rStyle w:val="content"/>
        </w:rPr>
        <w:t>might</w:t>
      </w:r>
      <w:r w:rsidRPr="00155A97">
        <w:rPr>
          <w:rStyle w:val="content"/>
        </w:rPr>
        <w:t xml:space="preserve"> change our choices about the products we buy.</w:t>
      </w:r>
    </w:p>
    <w:p w:rsidRPr="00155A97" w:rsidR="000914D4" w:rsidP="00155A97" w:rsidRDefault="000914D4" w14:paraId="14CCD9FE" w14:textId="2BA1158A">
      <w:pPr>
        <w:pStyle w:val="bullet1"/>
        <w:rPr>
          <w:rStyle w:val="content"/>
        </w:rPr>
      </w:pPr>
      <w:r w:rsidRPr="00155A97">
        <w:rPr>
          <w:rStyle w:val="content"/>
        </w:rPr>
        <w:t>Much of the cost of food production goes into transporting it from distant places</w:t>
      </w:r>
      <w:r w:rsidRPr="00296FD9" w:rsidR="00296FD9">
        <w:rPr>
          <w:rStyle w:val="content"/>
        </w:rPr>
        <w:t xml:space="preserve"> –this is sometimes called ‘food miles’ – </w:t>
      </w:r>
      <w:r w:rsidRPr="00296FD9">
        <w:rPr>
          <w:rStyle w:val="content"/>
        </w:rPr>
        <w:t xml:space="preserve"> and on processing, packaging and storage. Growing food yo</w:t>
      </w:r>
      <w:r w:rsidRPr="00155A97">
        <w:rPr>
          <w:rStyle w:val="content"/>
        </w:rPr>
        <w:t xml:space="preserve">urself or buying locally grown organic produce can reduce the use of energy and is better for the environment. Additionally, it is healthier as nutrients can be lost </w:t>
      </w:r>
      <w:r w:rsidR="00176913">
        <w:rPr>
          <w:rStyle w:val="content"/>
        </w:rPr>
        <w:t>when food</w:t>
      </w:r>
      <w:r w:rsidRPr="00155A97">
        <w:rPr>
          <w:rStyle w:val="content"/>
        </w:rPr>
        <w:t xml:space="preserve"> travelling long distances and </w:t>
      </w:r>
      <w:r w:rsidR="00176913">
        <w:rPr>
          <w:rStyle w:val="content"/>
        </w:rPr>
        <w:t xml:space="preserve">are </w:t>
      </w:r>
      <w:r w:rsidRPr="00155A97">
        <w:rPr>
          <w:rStyle w:val="content"/>
        </w:rPr>
        <w:t>also damaged by heat, oxygen and light. The fresher the food, the healthier it is.</w:t>
      </w:r>
    </w:p>
    <w:p w:rsidRPr="00155A97" w:rsidR="000914D4" w:rsidP="00155A97" w:rsidRDefault="000914D4" w14:paraId="11D39A1A" w14:textId="77777777">
      <w:pPr>
        <w:pStyle w:val="bullet1"/>
        <w:rPr>
          <w:rStyle w:val="content"/>
        </w:rPr>
      </w:pPr>
      <w:r w:rsidRPr="00155A97">
        <w:rPr>
          <w:rStyle w:val="content"/>
        </w:rPr>
        <w:t xml:space="preserve">Buying food locally has other advantages. It helps to maintain communities, support the local economy and strengthen the link between producers and communities. </w:t>
      </w:r>
    </w:p>
    <w:p w:rsidRPr="00155A97" w:rsidR="000914D4" w:rsidP="00155A97" w:rsidRDefault="00176913" w14:paraId="7DCB8D17" w14:textId="29DC84BA">
      <w:pPr>
        <w:pStyle w:val="bullet1"/>
        <w:rPr>
          <w:rStyle w:val="content"/>
        </w:rPr>
      </w:pPr>
      <w:r>
        <w:rPr>
          <w:rStyle w:val="content"/>
        </w:rPr>
        <w:t xml:space="preserve">If we </w:t>
      </w:r>
      <w:r w:rsidRPr="00155A97" w:rsidR="000914D4">
        <w:rPr>
          <w:rStyle w:val="content"/>
        </w:rPr>
        <w:t xml:space="preserve">know where </w:t>
      </w:r>
      <w:r>
        <w:rPr>
          <w:rStyle w:val="content"/>
        </w:rPr>
        <w:t>our</w:t>
      </w:r>
      <w:r w:rsidRPr="00155A97" w:rsidR="000914D4">
        <w:rPr>
          <w:rStyle w:val="content"/>
        </w:rPr>
        <w:t xml:space="preserve"> food comes from and how it is produced</w:t>
      </w:r>
      <w:r>
        <w:rPr>
          <w:rStyle w:val="content"/>
        </w:rPr>
        <w:t>, we can</w:t>
      </w:r>
      <w:r w:rsidRPr="00155A97" w:rsidR="000914D4">
        <w:rPr>
          <w:rStyle w:val="content"/>
        </w:rPr>
        <w:t xml:space="preserve"> better understand wider environmental issues such as water pollution, soil management and bio-diversity</w:t>
      </w:r>
      <w:r w:rsidR="00734379">
        <w:rPr>
          <w:rStyle w:val="content"/>
        </w:rPr>
        <w:t>,</w:t>
      </w:r>
      <w:r w:rsidRPr="00155A97" w:rsidR="000914D4">
        <w:rPr>
          <w:rStyle w:val="content"/>
        </w:rPr>
        <w:t xml:space="preserve"> and the importance of reducing the food miles of certain foods. </w:t>
      </w:r>
    </w:p>
    <w:p w:rsidRPr="00155A97" w:rsidR="000914D4" w:rsidP="00155A97" w:rsidRDefault="000914D4" w14:paraId="04F0ADA9" w14:textId="5FCB9146">
      <w:pPr>
        <w:pStyle w:val="bullet1"/>
        <w:rPr>
          <w:rStyle w:val="content"/>
        </w:rPr>
      </w:pPr>
      <w:r w:rsidRPr="00155A97">
        <w:rPr>
          <w:rStyle w:val="content"/>
        </w:rPr>
        <w:t xml:space="preserve">Processed foods are usually packaged in materials such as plastics that may not easily biodegrade and </w:t>
      </w:r>
      <w:r w:rsidR="00734379">
        <w:rPr>
          <w:rStyle w:val="content"/>
        </w:rPr>
        <w:t xml:space="preserve">will </w:t>
      </w:r>
      <w:r w:rsidRPr="00155A97">
        <w:rPr>
          <w:rStyle w:val="content"/>
        </w:rPr>
        <w:t>contribute to polluting the environment.</w:t>
      </w:r>
    </w:p>
    <w:p w:rsidRPr="000914D4" w:rsidR="000914D4" w:rsidP="005C13FB" w:rsidRDefault="005C13FB" w14:paraId="5C62154A" w14:textId="28BEE3EC">
      <w:pPr>
        <w:pStyle w:val="Heading1"/>
      </w:pPr>
      <w:r>
        <w:t>Task: Researching Organic Framing</w:t>
      </w:r>
    </w:p>
    <w:p w:rsidR="005C13FB" w:rsidP="00EB2AC0" w:rsidRDefault="00F37DBB" w14:paraId="6B337DD6" w14:textId="77777777">
      <w:pPr>
        <w:pStyle w:val="listnumber1"/>
        <w:numPr>
          <w:ilvl w:val="0"/>
          <w:numId w:val="45"/>
        </w:numPr>
      </w:pPr>
      <w:r w:rsidRPr="2D193D66">
        <w:t>Conduct a class discussion about the advantages and disadvantages of organic farming</w:t>
      </w:r>
      <w:r w:rsidR="005C13FB">
        <w:t>:</w:t>
      </w:r>
    </w:p>
    <w:p w:rsidR="005C13FB" w:rsidP="005C13FB" w:rsidRDefault="00EC0C4D" w14:paraId="3F67EDF3" w14:textId="22A54398">
      <w:pPr>
        <w:pStyle w:val="bullet2"/>
      </w:pPr>
      <w:r>
        <w:lastRenderedPageBreak/>
        <w:t>b</w:t>
      </w:r>
      <w:r w:rsidRPr="2D193D66">
        <w:t>enefits of growing foods locally</w:t>
      </w:r>
    </w:p>
    <w:p w:rsidRPr="00793DBA" w:rsidR="00F12A1D" w:rsidP="00EC0C4D" w:rsidRDefault="00EC0C4D" w14:paraId="1A266F21" w14:textId="5B239A79">
      <w:pPr>
        <w:pStyle w:val="bullet2"/>
      </w:pPr>
      <w:r>
        <w:t>n</w:t>
      </w:r>
      <w:r w:rsidRPr="2D193D66">
        <w:t xml:space="preserve">egative impacts </w:t>
      </w:r>
      <w:r>
        <w:t xml:space="preserve">of </w:t>
      </w:r>
      <w:r w:rsidRPr="2D193D66">
        <w:t>increas</w:t>
      </w:r>
      <w:r>
        <w:t>ed</w:t>
      </w:r>
      <w:r w:rsidRPr="2D193D66">
        <w:t xml:space="preserve"> food miles.</w:t>
      </w:r>
    </w:p>
    <w:p w:rsidRPr="00793DBA" w:rsidR="00F37DBB" w:rsidP="005C13FB" w:rsidRDefault="00F37DBB" w14:paraId="787F3475" w14:textId="1DFE5C3F">
      <w:pPr>
        <w:pStyle w:val="listnumber1"/>
      </w:pPr>
      <w:r w:rsidRPr="2D193D66">
        <w:t xml:space="preserve">Divide the class into six groups and allocate a topic statement to each </w:t>
      </w:r>
      <w:r w:rsidR="00EC0C4D">
        <w:t>group</w:t>
      </w:r>
      <w:r w:rsidRPr="2D193D66">
        <w:t>:</w:t>
      </w:r>
    </w:p>
    <w:p w:rsidRPr="00793DBA" w:rsidR="00F37DBB" w:rsidP="00A17328" w:rsidRDefault="00F37DBB" w14:paraId="430C57E0" w14:textId="77777777">
      <w:pPr>
        <w:pStyle w:val="bullet2"/>
      </w:pPr>
      <w:r w:rsidRPr="2D193D66">
        <w:t>Group 1: Organic farming supports local plants and animal life</w:t>
      </w:r>
    </w:p>
    <w:p w:rsidRPr="00793DBA" w:rsidR="00F37DBB" w:rsidP="00A17328" w:rsidRDefault="00F37DBB" w14:paraId="4B941174" w14:textId="77777777">
      <w:pPr>
        <w:pStyle w:val="bullet2"/>
      </w:pPr>
      <w:r w:rsidRPr="2D193D66">
        <w:t>Group 2: Organic foods are expensive to produce</w:t>
      </w:r>
    </w:p>
    <w:p w:rsidRPr="00793DBA" w:rsidR="00F37DBB" w:rsidP="00A17328" w:rsidRDefault="00F37DBB" w14:paraId="0A6E6A42" w14:textId="1E40FCAF">
      <w:pPr>
        <w:pStyle w:val="bullet2"/>
      </w:pPr>
      <w:r w:rsidRPr="2D193D66">
        <w:t>Group 3: Organic foods are prone to decay</w:t>
      </w:r>
      <w:r w:rsidR="006B7F7D">
        <w:t xml:space="preserve"> and they </w:t>
      </w:r>
      <w:r w:rsidRPr="2D193D66">
        <w:t>rot quickly</w:t>
      </w:r>
    </w:p>
    <w:p w:rsidRPr="00793DBA" w:rsidR="00F37DBB" w:rsidP="00A17328" w:rsidRDefault="00F37DBB" w14:paraId="48EF14A8" w14:textId="77777777">
      <w:pPr>
        <w:pStyle w:val="bullet2"/>
      </w:pPr>
      <w:r w:rsidRPr="2D193D66">
        <w:t>Group 4: Organic farming is good for the soil</w:t>
      </w:r>
    </w:p>
    <w:p w:rsidRPr="00793DBA" w:rsidR="00F37DBB" w:rsidP="00A17328" w:rsidRDefault="00F37DBB" w14:paraId="16F85118" w14:textId="77777777">
      <w:pPr>
        <w:pStyle w:val="bullet2"/>
      </w:pPr>
      <w:r w:rsidRPr="2D193D66">
        <w:t>Group 5: Organic products are more nutritious</w:t>
      </w:r>
    </w:p>
    <w:p w:rsidRPr="00793DBA" w:rsidR="00F37DBB" w:rsidP="00A17328" w:rsidRDefault="00F37DBB" w14:paraId="4F4BB3F3" w14:textId="1A22A2BB">
      <w:pPr>
        <w:pStyle w:val="bullet2"/>
      </w:pPr>
      <w:r w:rsidRPr="2D193D66">
        <w:t>Group 6: Organic foods are less attractive-looking</w:t>
      </w:r>
    </w:p>
    <w:p w:rsidR="00A17328" w:rsidP="005C13FB" w:rsidRDefault="00A17328" w14:paraId="01AA6DEF" w14:textId="325A1637">
      <w:pPr>
        <w:pStyle w:val="listnumber1"/>
      </w:pPr>
      <w:r>
        <w:t>Distribute a copy of the ‘Organic Farming Team Research’ handout to each group.</w:t>
      </w:r>
    </w:p>
    <w:p w:rsidRPr="00793DBA" w:rsidR="00F37DBB" w:rsidP="005C13FB" w:rsidRDefault="00F37DBB" w14:paraId="26434DE4" w14:textId="680E2E1F">
      <w:pPr>
        <w:pStyle w:val="listnumber1"/>
      </w:pPr>
      <w:r w:rsidRPr="2D193D66">
        <w:t>Each group works together to research their allocated statemen</w:t>
      </w:r>
      <w:r w:rsidR="00AD180F">
        <w:t>t and record their data on the handout.</w:t>
      </w:r>
      <w:r w:rsidRPr="2D193D66">
        <w:t xml:space="preserve"> Depending on the</w:t>
      </w:r>
      <w:r w:rsidR="00A17328">
        <w:t>ir</w:t>
      </w:r>
      <w:r w:rsidRPr="2D193D66">
        <w:t xml:space="preserve"> findings, </w:t>
      </w:r>
      <w:r w:rsidR="00422236">
        <w:t xml:space="preserve">teams may </w:t>
      </w:r>
      <w:r w:rsidRPr="2D193D66">
        <w:t>either support or dispute the</w:t>
      </w:r>
      <w:r w:rsidR="00422236">
        <w:t>ir</w:t>
      </w:r>
      <w:r w:rsidRPr="2D193D66">
        <w:t xml:space="preserve"> statement</w:t>
      </w:r>
      <w:r w:rsidR="00422236">
        <w:t xml:space="preserve">, and must support their stance with </w:t>
      </w:r>
      <w:r w:rsidRPr="2D193D66">
        <w:t xml:space="preserve">informed evidence. </w:t>
      </w:r>
    </w:p>
    <w:p w:rsidR="00F37DBB" w:rsidP="005C13FB" w:rsidRDefault="00422236" w14:paraId="20AEFB63" w14:textId="135B55AD">
      <w:pPr>
        <w:pStyle w:val="listnumber1"/>
      </w:pPr>
      <w:r>
        <w:t>Student groups w</w:t>
      </w:r>
      <w:r w:rsidRPr="2D193D66" w:rsidR="00F37DBB">
        <w:t>rite up their summary findings on a large sheet of paper to present to the class or display on the classroom wall.</w:t>
      </w:r>
    </w:p>
    <w:p w:rsidRPr="00793DBA" w:rsidR="00F52FF8" w:rsidP="00560448" w:rsidRDefault="00F52FF8" w14:paraId="1FF580D6" w14:textId="16B10D77">
      <w:pPr>
        <w:pStyle w:val="listnumber1"/>
      </w:pPr>
      <w:r>
        <w:t xml:space="preserve">After the presentations, </w:t>
      </w:r>
      <w:r w:rsidR="00E45789">
        <w:t xml:space="preserve">hold a class discussion to review the findings. Then </w:t>
      </w:r>
      <w:r>
        <w:t>provide the following prompt to students, and have them write a response</w:t>
      </w:r>
      <w:r w:rsidRPr="2D193D66">
        <w:t xml:space="preserve"> in their </w:t>
      </w:r>
      <w:r>
        <w:t>work</w:t>
      </w:r>
      <w:r w:rsidRPr="2D193D66">
        <w:t>book:</w:t>
      </w:r>
    </w:p>
    <w:p w:rsidR="00F52FF8" w:rsidP="00F52FF8" w:rsidRDefault="00F52FF8" w14:paraId="285C607E" w14:textId="77777777">
      <w:pPr>
        <w:pStyle w:val="bodyindent"/>
        <w:rPr>
          <w:rStyle w:val="content"/>
        </w:rPr>
      </w:pPr>
      <w:r w:rsidRPr="008A58E7">
        <w:rPr>
          <w:rStyle w:val="content"/>
        </w:rPr>
        <w:t>In 200 words, write a descriptive summary of what factors matter the most to you when you are choosing foods to buy or grow to feed your family</w:t>
      </w:r>
      <w:r>
        <w:rPr>
          <w:rStyle w:val="content"/>
        </w:rPr>
        <w:t>.</w:t>
      </w:r>
    </w:p>
    <w:p w:rsidRPr="008A58E7" w:rsidR="00F52FF8" w:rsidP="00F52FF8" w:rsidRDefault="00F52FF8" w14:paraId="7AEE97F0" w14:textId="77777777">
      <w:pPr>
        <w:pStyle w:val="bodyindent"/>
        <w:rPr>
          <w:rStyle w:val="content"/>
        </w:rPr>
      </w:pPr>
      <w:r w:rsidRPr="008A58E7">
        <w:rPr>
          <w:rStyle w:val="content"/>
        </w:rPr>
        <w:t>Your answers might include factors such as price, quality, health and environmental sustainability.</w:t>
      </w:r>
    </w:p>
    <w:p w:rsidR="00D47FFE" w:rsidP="00D47FFE" w:rsidRDefault="00D47FFE" w14:paraId="57E4EE03" w14:textId="77777777">
      <w:pPr>
        <w:pStyle w:val="listnumber1"/>
        <w:numPr>
          <w:ilvl w:val="0"/>
          <w:numId w:val="0"/>
        </w:numPr>
        <w:ind w:left="360" w:hanging="360"/>
      </w:pPr>
    </w:p>
    <w:p w:rsidR="003A0CCA" w:rsidP="003A0CCA" w:rsidRDefault="003A0CCA" w14:paraId="1AE35B2F" w14:textId="77777777">
      <w:pPr>
        <w:pStyle w:val="listnumber1"/>
        <w:numPr>
          <w:ilvl w:val="0"/>
          <w:numId w:val="0"/>
        </w:numPr>
        <w:ind w:left="360" w:hanging="360"/>
        <w:sectPr w:rsidR="003A0CCA" w:rsidSect="00D762E3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orient="portrait"/>
          <w:pgMar w:top="1985" w:right="1418" w:bottom="1701" w:left="1418" w:header="709" w:footer="709" w:gutter="0"/>
          <w:cols w:space="708"/>
          <w:titlePg/>
          <w:docGrid w:linePitch="360"/>
        </w:sectPr>
      </w:pPr>
    </w:p>
    <w:p w:rsidR="003A0CCA" w:rsidP="00EE6927" w:rsidRDefault="006B7F7D" w14:paraId="36DEC2C9" w14:textId="2BB4EB72">
      <w:pPr>
        <w:pStyle w:val="handout-heading"/>
      </w:pPr>
      <w:r>
        <w:lastRenderedPageBreak/>
        <w:t xml:space="preserve">Organic Farming </w:t>
      </w:r>
      <w:r w:rsidR="00EE6927">
        <w:t>Team Research</w:t>
      </w:r>
    </w:p>
    <w:p w:rsidRPr="00691325" w:rsidR="009D3931" w:rsidP="007A5226" w:rsidRDefault="006B7F7D" w14:paraId="2395CAE9" w14:textId="4748AA15">
      <w:pPr>
        <w:pStyle w:val="body"/>
        <w:tabs>
          <w:tab w:val="left" w:pos="2127"/>
          <w:tab w:val="right" w:leader="underscore" w:pos="10348"/>
        </w:tabs>
        <w:spacing w:before="24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Team </w:t>
      </w:r>
      <w:r w:rsidR="007C1439">
        <w:rPr>
          <w:b/>
          <w:bCs/>
          <w:spacing w:val="-2"/>
          <w:sz w:val="24"/>
          <w:szCs w:val="24"/>
        </w:rPr>
        <w:t>M</w:t>
      </w:r>
      <w:r>
        <w:rPr>
          <w:b/>
          <w:bCs/>
          <w:spacing w:val="-2"/>
          <w:sz w:val="24"/>
          <w:szCs w:val="24"/>
        </w:rPr>
        <w:t>embers</w:t>
      </w:r>
      <w:r w:rsidR="007A5226">
        <w:rPr>
          <w:b/>
          <w:bCs/>
          <w:spacing w:val="-2"/>
          <w:sz w:val="24"/>
          <w:szCs w:val="24"/>
        </w:rPr>
        <w:tab/>
      </w:r>
      <w:r w:rsidR="007A5226">
        <w:rPr>
          <w:b/>
          <w:bCs/>
          <w:spacing w:val="-2"/>
          <w:sz w:val="24"/>
          <w:szCs w:val="24"/>
        </w:rPr>
        <w:tab/>
      </w:r>
    </w:p>
    <w:p w:rsidRPr="00691325" w:rsidR="007C1439" w:rsidP="007A5226" w:rsidRDefault="007C1439" w14:paraId="410179F2" w14:textId="49B1B87A">
      <w:pPr>
        <w:pStyle w:val="body"/>
        <w:tabs>
          <w:tab w:val="left" w:pos="2127"/>
          <w:tab w:val="right" w:leader="underscore" w:pos="10348"/>
        </w:tabs>
        <w:spacing w:before="24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Topic Statement</w:t>
      </w:r>
      <w:r w:rsidR="007A5226">
        <w:rPr>
          <w:b/>
          <w:bCs/>
          <w:spacing w:val="-2"/>
          <w:sz w:val="24"/>
          <w:szCs w:val="24"/>
        </w:rPr>
        <w:tab/>
      </w:r>
      <w:r w:rsidR="007A5226">
        <w:rPr>
          <w:b/>
          <w:bCs/>
          <w:spacing w:val="-2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B3146A" w:rsidTr="00B3146A" w14:paraId="5BF74DFA" w14:textId="77777777">
        <w:tc>
          <w:tcPr>
            <w:tcW w:w="3397" w:type="dxa"/>
          </w:tcPr>
          <w:p w:rsidR="00B3146A" w:rsidP="00B3146A" w:rsidRDefault="00B3146A" w14:paraId="4768F377" w14:textId="1BE7E113">
            <w:pPr>
              <w:pStyle w:val="handtout-heading2"/>
              <w:jc w:val="left"/>
            </w:pPr>
            <w:r w:rsidRPr="2D193D66">
              <w:t>Points for</w:t>
            </w:r>
          </w:p>
        </w:tc>
        <w:tc>
          <w:tcPr>
            <w:tcW w:w="7059" w:type="dxa"/>
          </w:tcPr>
          <w:p w:rsidR="00B3146A" w:rsidP="00B3146A" w:rsidRDefault="00B3146A" w14:paraId="2050EF41" w14:textId="5D48954E">
            <w:pPr>
              <w:pStyle w:val="handtout-heading2"/>
              <w:jc w:val="left"/>
            </w:pPr>
            <w:r w:rsidRPr="2D193D66">
              <w:t xml:space="preserve">Supporting </w:t>
            </w:r>
            <w:r>
              <w:t>e</w:t>
            </w:r>
            <w:r w:rsidRPr="2D193D66">
              <w:t>vidence</w:t>
            </w:r>
            <w:r>
              <w:t xml:space="preserve"> and n</w:t>
            </w:r>
            <w:r w:rsidRPr="2D193D66">
              <w:t>otes</w:t>
            </w:r>
          </w:p>
        </w:tc>
      </w:tr>
      <w:tr w:rsidR="00B3146A" w:rsidTr="007A5226" w14:paraId="773EDF4A" w14:textId="77777777">
        <w:trPr>
          <w:trHeight w:val="1474"/>
        </w:trPr>
        <w:tc>
          <w:tcPr>
            <w:tcW w:w="3397" w:type="dxa"/>
          </w:tcPr>
          <w:p w:rsidRPr="2D193D66" w:rsidR="00B3146A" w:rsidP="00B3146A" w:rsidRDefault="00B3146A" w14:paraId="2543E128" w14:textId="77777777">
            <w:pPr>
              <w:pStyle w:val="handout"/>
            </w:pPr>
          </w:p>
        </w:tc>
        <w:tc>
          <w:tcPr>
            <w:tcW w:w="7059" w:type="dxa"/>
          </w:tcPr>
          <w:p w:rsidRPr="2D193D66" w:rsidR="00B3146A" w:rsidP="00B3146A" w:rsidRDefault="00B3146A" w14:paraId="3821797F" w14:textId="77777777">
            <w:pPr>
              <w:pStyle w:val="handout"/>
            </w:pPr>
          </w:p>
        </w:tc>
      </w:tr>
      <w:tr w:rsidR="00B3146A" w:rsidTr="007A5226" w14:paraId="40BA697F" w14:textId="77777777">
        <w:trPr>
          <w:trHeight w:val="1474"/>
        </w:trPr>
        <w:tc>
          <w:tcPr>
            <w:tcW w:w="3397" w:type="dxa"/>
          </w:tcPr>
          <w:p w:rsidRPr="2D193D66" w:rsidR="00B3146A" w:rsidP="00B3146A" w:rsidRDefault="00B3146A" w14:paraId="7A121EBF" w14:textId="77777777">
            <w:pPr>
              <w:pStyle w:val="handout"/>
            </w:pPr>
          </w:p>
        </w:tc>
        <w:tc>
          <w:tcPr>
            <w:tcW w:w="7059" w:type="dxa"/>
          </w:tcPr>
          <w:p w:rsidRPr="2D193D66" w:rsidR="00B3146A" w:rsidP="00B3146A" w:rsidRDefault="00B3146A" w14:paraId="24328238" w14:textId="77777777">
            <w:pPr>
              <w:pStyle w:val="handout"/>
            </w:pPr>
          </w:p>
        </w:tc>
      </w:tr>
      <w:tr w:rsidR="00B3146A" w:rsidTr="007A5226" w14:paraId="2E241816" w14:textId="77777777">
        <w:trPr>
          <w:trHeight w:val="1474"/>
        </w:trPr>
        <w:tc>
          <w:tcPr>
            <w:tcW w:w="3397" w:type="dxa"/>
          </w:tcPr>
          <w:p w:rsidRPr="2D193D66" w:rsidR="00B3146A" w:rsidP="00B3146A" w:rsidRDefault="00B3146A" w14:paraId="5A6567E5" w14:textId="77777777">
            <w:pPr>
              <w:pStyle w:val="handout"/>
            </w:pPr>
          </w:p>
        </w:tc>
        <w:tc>
          <w:tcPr>
            <w:tcW w:w="7059" w:type="dxa"/>
          </w:tcPr>
          <w:p w:rsidRPr="2D193D66" w:rsidR="00B3146A" w:rsidP="00B3146A" w:rsidRDefault="00B3146A" w14:paraId="7F4FA970" w14:textId="77777777">
            <w:pPr>
              <w:pStyle w:val="handout"/>
            </w:pPr>
          </w:p>
        </w:tc>
      </w:tr>
      <w:tr w:rsidR="00B3146A" w:rsidTr="00B3146A" w14:paraId="1107C9EE" w14:textId="77777777">
        <w:tc>
          <w:tcPr>
            <w:tcW w:w="3397" w:type="dxa"/>
          </w:tcPr>
          <w:p w:rsidR="00B3146A" w:rsidP="00291E62" w:rsidRDefault="00B3146A" w14:paraId="1926C81D" w14:textId="5212CCE0">
            <w:pPr>
              <w:pStyle w:val="handtout-heading2"/>
              <w:jc w:val="left"/>
            </w:pPr>
            <w:r w:rsidRPr="2D193D66">
              <w:t xml:space="preserve">Points </w:t>
            </w:r>
            <w:r>
              <w:t>against</w:t>
            </w:r>
          </w:p>
        </w:tc>
        <w:tc>
          <w:tcPr>
            <w:tcW w:w="7059" w:type="dxa"/>
          </w:tcPr>
          <w:p w:rsidR="00B3146A" w:rsidP="00291E62" w:rsidRDefault="00B3146A" w14:paraId="7FD7B355" w14:textId="77777777">
            <w:pPr>
              <w:pStyle w:val="handtout-heading2"/>
              <w:jc w:val="left"/>
            </w:pPr>
            <w:r w:rsidRPr="2D193D66">
              <w:t xml:space="preserve">Supporting </w:t>
            </w:r>
            <w:r>
              <w:t>e</w:t>
            </w:r>
            <w:r w:rsidRPr="2D193D66">
              <w:t>vidence</w:t>
            </w:r>
            <w:r>
              <w:t xml:space="preserve"> and n</w:t>
            </w:r>
            <w:r w:rsidRPr="2D193D66">
              <w:t>otes</w:t>
            </w:r>
          </w:p>
        </w:tc>
      </w:tr>
      <w:tr w:rsidRPr="2D193D66" w:rsidR="00B3146A" w:rsidTr="007A5226" w14:paraId="4A51BDCF" w14:textId="77777777">
        <w:trPr>
          <w:trHeight w:val="1474"/>
        </w:trPr>
        <w:tc>
          <w:tcPr>
            <w:tcW w:w="3397" w:type="dxa"/>
          </w:tcPr>
          <w:p w:rsidRPr="2D193D66" w:rsidR="00B3146A" w:rsidP="00291E62" w:rsidRDefault="00B3146A" w14:paraId="66712E48" w14:textId="77777777">
            <w:pPr>
              <w:pStyle w:val="handout"/>
            </w:pPr>
          </w:p>
        </w:tc>
        <w:tc>
          <w:tcPr>
            <w:tcW w:w="7059" w:type="dxa"/>
          </w:tcPr>
          <w:p w:rsidRPr="2D193D66" w:rsidR="00B3146A" w:rsidP="00291E62" w:rsidRDefault="00B3146A" w14:paraId="1F097ECA" w14:textId="77777777">
            <w:pPr>
              <w:pStyle w:val="handout"/>
            </w:pPr>
          </w:p>
        </w:tc>
      </w:tr>
      <w:tr w:rsidRPr="2D193D66" w:rsidR="00B3146A" w:rsidTr="007A5226" w14:paraId="18097310" w14:textId="77777777">
        <w:trPr>
          <w:trHeight w:val="1474"/>
        </w:trPr>
        <w:tc>
          <w:tcPr>
            <w:tcW w:w="3397" w:type="dxa"/>
          </w:tcPr>
          <w:p w:rsidRPr="2D193D66" w:rsidR="00B3146A" w:rsidP="00291E62" w:rsidRDefault="00B3146A" w14:paraId="3CEB9168" w14:textId="77777777">
            <w:pPr>
              <w:pStyle w:val="handout"/>
            </w:pPr>
          </w:p>
        </w:tc>
        <w:tc>
          <w:tcPr>
            <w:tcW w:w="7059" w:type="dxa"/>
          </w:tcPr>
          <w:p w:rsidRPr="2D193D66" w:rsidR="00B3146A" w:rsidP="00291E62" w:rsidRDefault="00B3146A" w14:paraId="34360924" w14:textId="77777777">
            <w:pPr>
              <w:pStyle w:val="handout"/>
            </w:pPr>
          </w:p>
        </w:tc>
      </w:tr>
      <w:tr w:rsidRPr="2D193D66" w:rsidR="00B3146A" w:rsidTr="007A5226" w14:paraId="160AE992" w14:textId="77777777">
        <w:trPr>
          <w:trHeight w:val="1474"/>
        </w:trPr>
        <w:tc>
          <w:tcPr>
            <w:tcW w:w="3397" w:type="dxa"/>
          </w:tcPr>
          <w:p w:rsidRPr="2D193D66" w:rsidR="00B3146A" w:rsidP="00291E62" w:rsidRDefault="00B3146A" w14:paraId="3D8FDD24" w14:textId="77777777">
            <w:pPr>
              <w:pStyle w:val="handout"/>
            </w:pPr>
          </w:p>
        </w:tc>
        <w:tc>
          <w:tcPr>
            <w:tcW w:w="7059" w:type="dxa"/>
          </w:tcPr>
          <w:p w:rsidRPr="2D193D66" w:rsidR="00B3146A" w:rsidP="00291E62" w:rsidRDefault="00B3146A" w14:paraId="53238DFC" w14:textId="77777777">
            <w:pPr>
              <w:pStyle w:val="handout"/>
            </w:pPr>
          </w:p>
        </w:tc>
      </w:tr>
      <w:tr w:rsidRPr="00B3146A" w:rsidR="00B3146A" w:rsidTr="00BA64DA" w14:paraId="2D7CD096" w14:textId="77777777">
        <w:tc>
          <w:tcPr>
            <w:tcW w:w="10456" w:type="dxa"/>
            <w:gridSpan w:val="2"/>
          </w:tcPr>
          <w:p w:rsidRPr="2D193D66" w:rsidR="00B3146A" w:rsidP="00B3146A" w:rsidRDefault="00B3146A" w14:paraId="2D303563" w14:textId="4265D391">
            <w:pPr>
              <w:pStyle w:val="handtout-heading2"/>
              <w:jc w:val="left"/>
            </w:pPr>
            <w:r>
              <w:t>Conclusion: Do you support or dispute your team statement? Why?</w:t>
            </w:r>
          </w:p>
        </w:tc>
      </w:tr>
      <w:tr w:rsidRPr="00B3146A" w:rsidR="007A5226" w:rsidTr="007A5226" w14:paraId="214B91AC" w14:textId="77777777">
        <w:trPr>
          <w:trHeight w:val="1911"/>
        </w:trPr>
        <w:tc>
          <w:tcPr>
            <w:tcW w:w="10456" w:type="dxa"/>
            <w:gridSpan w:val="2"/>
          </w:tcPr>
          <w:p w:rsidR="007A5226" w:rsidP="007A5226" w:rsidRDefault="007A5226" w14:paraId="5ED80BDA" w14:textId="77777777">
            <w:pPr>
              <w:pStyle w:val="handout"/>
            </w:pPr>
          </w:p>
        </w:tc>
      </w:tr>
    </w:tbl>
    <w:p w:rsidRPr="007A5226" w:rsidR="005B1E83" w:rsidP="007A5226" w:rsidRDefault="005B1E83" w14:paraId="48564D95" w14:textId="70FE5168">
      <w:pPr>
        <w:spacing w:after="0" w:line="216" w:lineRule="auto"/>
        <w:rPr>
          <w:sz w:val="20"/>
          <w:szCs w:val="20"/>
        </w:rPr>
      </w:pPr>
    </w:p>
    <w:sectPr w:rsidRPr="007A5226" w:rsidR="005B1E83" w:rsidSect="003A0CCA">
      <w:headerReference w:type="default" r:id="rId18"/>
      <w:footerReference w:type="default" r:id="rId19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4C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LMA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55E" w:rsidP="00BD6D88" w:rsidRDefault="00BF255E" w14:paraId="50CBCF7F" w14:textId="77777777">
      <w:pPr>
        <w:spacing w:after="0" w:line="240" w:lineRule="auto"/>
      </w:pPr>
      <w:r>
        <w:separator/>
      </w:r>
    </w:p>
  </w:endnote>
  <w:endnote w:type="continuationSeparator" w:id="0">
    <w:p w:rsidR="00BF255E" w:rsidP="00BD6D88" w:rsidRDefault="00BF255E" w14:paraId="0A72C795" w14:textId="77777777">
      <w:pPr>
        <w:spacing w:after="0" w:line="240" w:lineRule="auto"/>
      </w:pPr>
      <w:r>
        <w:continuationSeparator/>
      </w:r>
    </w:p>
  </w:endnote>
  <w:endnote w:type="continuationNotice" w:id="1">
    <w:p w:rsidR="00BF255E" w:rsidRDefault="00BF255E" w14:paraId="1366DC3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64F6" w:rsidR="007164F6" w:rsidP="007164F6" w:rsidRDefault="00D762E3" w14:paraId="024AECFB" w14:textId="18A22A30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P="26C9239B" w:rsidRDefault="00D762E3" w14:paraId="460C0C66" w14:textId="77777777">
    <w:pPr>
      <w:pStyle w:val="paragraph"/>
      <w:spacing w:before="0" w:beforeAutospacing="0" w:after="0" w:afterAutospacing="0"/>
      <w:textAlignment w:val="baseline"/>
      <w:rPr>
        <w:rStyle w:val="eop"/>
        <w:rFonts w:ascii="Calibri" w:hAnsi="Calibri" w:cs="Calibri"/>
        <w:sz w:val="18"/>
        <w:szCs w:val="18"/>
      </w:rPr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 </w:t>
    </w:r>
    <w:r w:rsidRPr="26C9239B">
      <w:rPr>
        <w:rStyle w:val="eop"/>
        <w:rFonts w:ascii="Calibri" w:hAnsi="Calibri" w:cs="Calibri"/>
        <w:sz w:val="18"/>
        <w:szCs w:val="18"/>
      </w:rPr>
      <w:t>2025</w:t>
    </w:r>
  </w:p>
  <w:p w:rsidR="00D762E3" w:rsidP="00F67EFF" w:rsidRDefault="00D762E3" w14:paraId="574471A1" w14:textId="77777777">
    <w:pPr>
      <w:pStyle w:val="paragraph"/>
      <w:spacing w:before="0" w:beforeAutospacing="0" w:after="0" w:afterAutospacing="0"/>
      <w:textAlignment w:val="baseline"/>
    </w:pPr>
    <w:r w:rsidRPr="26C9239B">
      <w:rPr>
        <w:rStyle w:val="normaltextrun"/>
        <w:rFonts w:ascii="Calibri" w:hAnsi="Calibri" w:cs="Calibri" w:eastAsiaTheme="majorEastAsia"/>
        <w:sz w:val="18"/>
        <w:szCs w:val="18"/>
        <w:lang w:val="it-IT"/>
      </w:rPr>
      <w:t xml:space="preserve">Project Lead: Rhonda Di Biase: </w:t>
    </w:r>
    <w:hyperlink r:id="rId1">
      <w:r w:rsidRPr="00EC48D8">
        <w:rPr>
          <w:rStyle w:val="normaltextrun"/>
          <w:rFonts w:ascii="Calibri" w:hAnsi="Calibri" w:cs="Calibri" w:eastAsiaTheme="majorEastAsia"/>
          <w:sz w:val="18"/>
          <w:szCs w:val="18"/>
          <w:u w:val="single"/>
          <w:lang w:val="it-IT"/>
        </w:rPr>
        <w:t>dibiaser@unimelb.edu.au</w:t>
      </w:r>
    </w:hyperlink>
    <w:r w:rsidRPr="00EC48D8">
      <w:rPr>
        <w:rStyle w:val="eop"/>
        <w:rFonts w:ascii="Calibri" w:hAnsi="Calibri" w:cs="Calibri"/>
        <w:sz w:val="18"/>
        <w:szCs w:val="18"/>
      </w:rPr>
      <w:t> </w:t>
    </w:r>
  </w:p>
  <w:p w:rsidR="00D762E3" w:rsidP="00AA0FF3" w:rsidRDefault="00D762E3" w14:paraId="77C81FC0" w14:textId="77777777">
    <w:pPr>
      <w:pStyle w:val="paragraph"/>
      <w:spacing w:before="0" w:beforeAutospacing="0" w:after="0" w:afterAutospacing="0"/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</w:pPr>
    <w:r w:rsidRPr="26C9239B"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  <w:t>With support from Food and Agriculture Organization (Fiji) and Melbourne Climate Futures, The University of Melbourne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64F6" w:rsidR="003A0CCA" w:rsidP="007164F6" w:rsidRDefault="003A0CCA" w14:paraId="1FD7D2CB" w14:textId="64E3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55E" w:rsidP="00BD6D88" w:rsidRDefault="00BF255E" w14:paraId="445D4F6E" w14:textId="77777777">
      <w:pPr>
        <w:spacing w:after="0" w:line="240" w:lineRule="auto"/>
      </w:pPr>
      <w:r>
        <w:separator/>
      </w:r>
    </w:p>
  </w:footnote>
  <w:footnote w:type="continuationSeparator" w:id="0">
    <w:p w:rsidR="00BF255E" w:rsidP="00BD6D88" w:rsidRDefault="00BF255E" w14:paraId="50919772" w14:textId="77777777">
      <w:pPr>
        <w:spacing w:after="0" w:line="240" w:lineRule="auto"/>
      </w:pPr>
      <w:r>
        <w:continuationSeparator/>
      </w:r>
    </w:p>
  </w:footnote>
  <w:footnote w:type="continuationNotice" w:id="1">
    <w:p w:rsidR="00BF255E" w:rsidRDefault="00BF255E" w14:paraId="507CB74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4F6" w:rsidP="009A61CA" w:rsidRDefault="007164F6" w14:paraId="59F56D8F" w14:textId="7A28B742">
    <w:pPr>
      <w:pStyle w:val="Header"/>
      <w:tabs>
        <w:tab w:val="clear" w:pos="45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D762E3" w:rsidR="00D762E3" w:rsidP="00D762E3" w:rsidRDefault="00D762E3" w14:paraId="065E47FC" w14:textId="09E09228">
    <w:pPr>
      <w:pStyle w:val="Header"/>
      <w:tabs>
        <w:tab w:val="clear" w:pos="4513"/>
      </w:tabs>
      <w:rPr>
        <w:color w:val="000F46"/>
        <w:sz w:val="28"/>
        <w:szCs w:val="28"/>
      </w:rPr>
    </w:pPr>
    <w:r w:rsidRPr="005E52DE">
      <w:rPr>
        <w:b/>
        <w:bCs/>
        <w:noProof/>
        <w:color w:val="000F46"/>
      </w:rPr>
      <w:drawing>
        <wp:anchor distT="0" distB="0" distL="114300" distR="114300" simplePos="0" relativeHeight="251660289" behindDoc="0" locked="0" layoutInCell="1" allowOverlap="1" wp14:anchorId="47817F70" wp14:editId="57F9650E">
          <wp:simplePos x="0" y="0"/>
          <wp:positionH relativeFrom="margin">
            <wp:posOffset>5073015</wp:posOffset>
          </wp:positionH>
          <wp:positionV relativeFrom="paragraph">
            <wp:posOffset>28575</wp:posOffset>
          </wp:positionV>
          <wp:extent cx="680400" cy="680400"/>
          <wp:effectExtent l="0" t="0" r="5715" b="5715"/>
          <wp:wrapSquare wrapText="bothSides"/>
          <wp:docPr id="2002275644" name="Picture 2002275644" descr="A logo of a university of melbourn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86FA8D1-9047-12AF-8731-019C3A7101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75644" name="Picture 2002275644" descr="A logo of a university of melbourne&#10;&#10;AI-generated content may be incorrect.">
                    <a:extLst>
                      <a:ext uri="{FF2B5EF4-FFF2-40B4-BE49-F238E27FC236}">
                        <a16:creationId xmlns:a16="http://schemas.microsoft.com/office/drawing/2014/main" id="{186FA8D1-9047-12AF-8731-019C3A7101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3F24980">
      <w:rPr>
        <w:b/>
        <w:color w:val="000F46"/>
        <w:sz w:val="28"/>
        <w:szCs w:val="28"/>
      </w:rPr>
      <w:t>Teaching Activities</w:t>
    </w:r>
    <w:r>
      <w:rPr>
        <w:color w:val="000F46"/>
      </w:rPr>
      <w:br/>
    </w:r>
    <w:r w:rsidRPr="6D73840D">
      <w:rPr>
        <w:color w:val="000F46"/>
        <w:sz w:val="28"/>
        <w:szCs w:val="28"/>
      </w:rPr>
      <w:t>Fiji National Curriculum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CCA" w:rsidP="009A61CA" w:rsidRDefault="003A0CCA" w14:paraId="2F247B3D" w14:textId="77777777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364"/>
    <w:multiLevelType w:val="hybridMultilevel"/>
    <w:tmpl w:val="C78AAB4C"/>
    <w:lvl w:ilvl="0" w:tplc="A704D5F8">
      <w:start w:val="1"/>
      <w:numFmt w:val="lowerLetter"/>
      <w:pStyle w:val="listnumber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4635B9"/>
    <w:multiLevelType w:val="hybridMultilevel"/>
    <w:tmpl w:val="6EF654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12DDAC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1E44B9"/>
    <w:multiLevelType w:val="hybridMultilevel"/>
    <w:tmpl w:val="6CD22B4C"/>
    <w:lvl w:ilvl="0" w:tplc="07D4D40C">
      <w:start w:val="1"/>
      <w:numFmt w:val="bullet"/>
      <w:lvlText w:val="º"/>
      <w:lvlJc w:val="left"/>
      <w:pPr>
        <w:ind w:left="1004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189F4F4D"/>
    <w:multiLevelType w:val="hybridMultilevel"/>
    <w:tmpl w:val="56DC899A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82CBF"/>
    <w:multiLevelType w:val="hybridMultilevel"/>
    <w:tmpl w:val="B0788358"/>
    <w:lvl w:ilvl="0" w:tplc="0C090001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6" w15:restartNumberingAfterBreak="0">
    <w:nsid w:val="220A329B"/>
    <w:multiLevelType w:val="hybridMultilevel"/>
    <w:tmpl w:val="BAF02926"/>
    <w:lvl w:ilvl="0" w:tplc="E1D8DD92">
      <w:start w:val="1"/>
      <w:numFmt w:val="decimal"/>
      <w:lvlText w:val="%1."/>
      <w:lvlJc w:val="left"/>
      <w:pPr>
        <w:ind w:left="720" w:hanging="360"/>
      </w:pPr>
    </w:lvl>
    <w:lvl w:ilvl="1" w:tplc="E0547126">
      <w:start w:val="1"/>
      <w:numFmt w:val="lowerLetter"/>
      <w:lvlText w:val="%2."/>
      <w:lvlJc w:val="left"/>
      <w:pPr>
        <w:ind w:left="1440" w:hanging="360"/>
      </w:pPr>
    </w:lvl>
    <w:lvl w:ilvl="2" w:tplc="6366AB98">
      <w:start w:val="1"/>
      <w:numFmt w:val="lowerRoman"/>
      <w:lvlText w:val="%3."/>
      <w:lvlJc w:val="right"/>
      <w:pPr>
        <w:ind w:left="2160" w:hanging="180"/>
      </w:pPr>
    </w:lvl>
    <w:lvl w:ilvl="3" w:tplc="753AAF80">
      <w:start w:val="1"/>
      <w:numFmt w:val="decimal"/>
      <w:lvlText w:val="%4."/>
      <w:lvlJc w:val="left"/>
      <w:pPr>
        <w:ind w:left="2880" w:hanging="360"/>
      </w:pPr>
    </w:lvl>
    <w:lvl w:ilvl="4" w:tplc="656C4A82">
      <w:start w:val="1"/>
      <w:numFmt w:val="lowerLetter"/>
      <w:lvlText w:val="%5."/>
      <w:lvlJc w:val="left"/>
      <w:pPr>
        <w:ind w:left="3600" w:hanging="360"/>
      </w:pPr>
    </w:lvl>
    <w:lvl w:ilvl="5" w:tplc="E97A780C">
      <w:start w:val="1"/>
      <w:numFmt w:val="lowerRoman"/>
      <w:lvlText w:val="%6."/>
      <w:lvlJc w:val="right"/>
      <w:pPr>
        <w:ind w:left="4320" w:hanging="180"/>
      </w:pPr>
    </w:lvl>
    <w:lvl w:ilvl="6" w:tplc="E02C9C6C">
      <w:start w:val="1"/>
      <w:numFmt w:val="decimal"/>
      <w:lvlText w:val="%7."/>
      <w:lvlJc w:val="left"/>
      <w:pPr>
        <w:ind w:left="5040" w:hanging="360"/>
      </w:pPr>
    </w:lvl>
    <w:lvl w:ilvl="7" w:tplc="8A206048">
      <w:start w:val="1"/>
      <w:numFmt w:val="lowerLetter"/>
      <w:lvlText w:val="%8."/>
      <w:lvlJc w:val="left"/>
      <w:pPr>
        <w:ind w:left="5760" w:hanging="360"/>
      </w:pPr>
    </w:lvl>
    <w:lvl w:ilvl="8" w:tplc="112077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hint="default" w:ascii="Calibri" w:hAnsi="Calibri"/>
      </w:rPr>
    </w:lvl>
    <w:lvl w:ilvl="1" w:tplc="A7E6B3D6">
      <w:numFmt w:val="bullet"/>
      <w:lvlText w:val=""/>
      <w:lvlJc w:val="left"/>
      <w:pPr>
        <w:ind w:left="2520" w:hanging="360"/>
      </w:pPr>
      <w:rPr>
        <w:rFonts w:hint="default" w:ascii="Calibri" w:hAnsi="Calibri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2880" w:hanging="360"/>
      </w:pPr>
      <w:rPr>
        <w:rFonts w:hint="default" w:ascii="Calibri" w:hAnsi="Calibri"/>
      </w:rPr>
    </w:lvl>
    <w:lvl w:ilvl="1" w:tplc="EA16DC6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14905B5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ADA040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C2E422A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79D43D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ECC03182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C46E4CA2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61CA05BA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9" w15:restartNumberingAfterBreak="0">
    <w:nsid w:val="2D2B7F22"/>
    <w:multiLevelType w:val="hybridMultilevel"/>
    <w:tmpl w:val="327ADD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4399DB"/>
    <w:multiLevelType w:val="hybridMultilevel"/>
    <w:tmpl w:val="9A5082B2"/>
    <w:lvl w:ilvl="0" w:tplc="6ED8E2D4">
      <w:start w:val="1"/>
      <w:numFmt w:val="decimal"/>
      <w:lvlText w:val="%1."/>
      <w:lvlJc w:val="left"/>
      <w:pPr>
        <w:ind w:left="720" w:hanging="360"/>
      </w:pPr>
    </w:lvl>
    <w:lvl w:ilvl="1" w:tplc="5DA88544">
      <w:start w:val="1"/>
      <w:numFmt w:val="lowerLetter"/>
      <w:lvlText w:val="%2."/>
      <w:lvlJc w:val="left"/>
      <w:pPr>
        <w:ind w:left="1440" w:hanging="360"/>
      </w:pPr>
    </w:lvl>
    <w:lvl w:ilvl="2" w:tplc="0D70CF40">
      <w:start w:val="1"/>
      <w:numFmt w:val="lowerRoman"/>
      <w:lvlText w:val="%3."/>
      <w:lvlJc w:val="right"/>
      <w:pPr>
        <w:ind w:left="2160" w:hanging="180"/>
      </w:pPr>
    </w:lvl>
    <w:lvl w:ilvl="3" w:tplc="79344132">
      <w:start w:val="1"/>
      <w:numFmt w:val="decimal"/>
      <w:lvlText w:val="%4."/>
      <w:lvlJc w:val="left"/>
      <w:pPr>
        <w:ind w:left="2880" w:hanging="360"/>
      </w:pPr>
    </w:lvl>
    <w:lvl w:ilvl="4" w:tplc="6E00552E">
      <w:start w:val="1"/>
      <w:numFmt w:val="lowerLetter"/>
      <w:lvlText w:val="%5."/>
      <w:lvlJc w:val="left"/>
      <w:pPr>
        <w:ind w:left="3600" w:hanging="360"/>
      </w:pPr>
    </w:lvl>
    <w:lvl w:ilvl="5" w:tplc="506CCF8E">
      <w:start w:val="1"/>
      <w:numFmt w:val="lowerRoman"/>
      <w:lvlText w:val="%6."/>
      <w:lvlJc w:val="right"/>
      <w:pPr>
        <w:ind w:left="4320" w:hanging="180"/>
      </w:pPr>
    </w:lvl>
    <w:lvl w:ilvl="6" w:tplc="1E505A96">
      <w:start w:val="1"/>
      <w:numFmt w:val="decimal"/>
      <w:lvlText w:val="%7."/>
      <w:lvlJc w:val="left"/>
      <w:pPr>
        <w:ind w:left="5040" w:hanging="360"/>
      </w:pPr>
    </w:lvl>
    <w:lvl w:ilvl="7" w:tplc="B6F6A304">
      <w:start w:val="1"/>
      <w:numFmt w:val="lowerLetter"/>
      <w:lvlText w:val="%8."/>
      <w:lvlJc w:val="left"/>
      <w:pPr>
        <w:ind w:left="5760" w:hanging="360"/>
      </w:pPr>
    </w:lvl>
    <w:lvl w:ilvl="8" w:tplc="4C6055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F7D13"/>
    <w:multiLevelType w:val="hybridMultilevel"/>
    <w:tmpl w:val="35601E64"/>
    <w:lvl w:ilvl="0" w:tplc="4E5A4A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1EE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EA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A5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C2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C4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0D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CB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08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0BA2EF"/>
    <w:multiLevelType w:val="hybridMultilevel"/>
    <w:tmpl w:val="F828AA16"/>
    <w:lvl w:ilvl="0" w:tplc="7EFAB0D8">
      <w:start w:val="1"/>
      <w:numFmt w:val="decimal"/>
      <w:lvlText w:val="%1."/>
      <w:lvlJc w:val="left"/>
      <w:pPr>
        <w:ind w:left="720" w:hanging="360"/>
      </w:pPr>
    </w:lvl>
    <w:lvl w:ilvl="1" w:tplc="EF704C24">
      <w:start w:val="1"/>
      <w:numFmt w:val="lowerLetter"/>
      <w:lvlText w:val="%2."/>
      <w:lvlJc w:val="left"/>
      <w:pPr>
        <w:ind w:left="1440" w:hanging="360"/>
      </w:pPr>
    </w:lvl>
    <w:lvl w:ilvl="2" w:tplc="6E74D5B8">
      <w:start w:val="1"/>
      <w:numFmt w:val="lowerRoman"/>
      <w:lvlText w:val="%3."/>
      <w:lvlJc w:val="right"/>
      <w:pPr>
        <w:ind w:left="2160" w:hanging="180"/>
      </w:pPr>
    </w:lvl>
    <w:lvl w:ilvl="3" w:tplc="7D6AB988">
      <w:start w:val="1"/>
      <w:numFmt w:val="decimal"/>
      <w:lvlText w:val="%4."/>
      <w:lvlJc w:val="left"/>
      <w:pPr>
        <w:ind w:left="2880" w:hanging="360"/>
      </w:pPr>
    </w:lvl>
    <w:lvl w:ilvl="4" w:tplc="1EAE6FBE">
      <w:start w:val="1"/>
      <w:numFmt w:val="lowerLetter"/>
      <w:lvlText w:val="%5."/>
      <w:lvlJc w:val="left"/>
      <w:pPr>
        <w:ind w:left="3600" w:hanging="360"/>
      </w:pPr>
    </w:lvl>
    <w:lvl w:ilvl="5" w:tplc="29FE72EA">
      <w:start w:val="1"/>
      <w:numFmt w:val="lowerRoman"/>
      <w:lvlText w:val="%6."/>
      <w:lvlJc w:val="right"/>
      <w:pPr>
        <w:ind w:left="4320" w:hanging="180"/>
      </w:pPr>
    </w:lvl>
    <w:lvl w:ilvl="6" w:tplc="1A8CCD4A">
      <w:start w:val="1"/>
      <w:numFmt w:val="decimal"/>
      <w:lvlText w:val="%7."/>
      <w:lvlJc w:val="left"/>
      <w:pPr>
        <w:ind w:left="5040" w:hanging="360"/>
      </w:pPr>
    </w:lvl>
    <w:lvl w:ilvl="7" w:tplc="394694C6">
      <w:start w:val="1"/>
      <w:numFmt w:val="lowerLetter"/>
      <w:lvlText w:val="%8."/>
      <w:lvlJc w:val="left"/>
      <w:pPr>
        <w:ind w:left="5760" w:hanging="360"/>
      </w:pPr>
    </w:lvl>
    <w:lvl w:ilvl="8" w:tplc="DE0065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87321"/>
    <w:multiLevelType w:val="hybridMultilevel"/>
    <w:tmpl w:val="BCE088E8"/>
    <w:lvl w:ilvl="0" w:tplc="AA2AA80A">
      <w:start w:val="1"/>
      <w:numFmt w:val="decimal"/>
      <w:lvlText w:val="%1."/>
      <w:lvlJc w:val="left"/>
      <w:pPr>
        <w:ind w:left="720" w:hanging="360"/>
      </w:pPr>
    </w:lvl>
    <w:lvl w:ilvl="1" w:tplc="1FC67230">
      <w:start w:val="1"/>
      <w:numFmt w:val="lowerLetter"/>
      <w:lvlText w:val="%2."/>
      <w:lvlJc w:val="left"/>
      <w:pPr>
        <w:ind w:left="1440" w:hanging="360"/>
      </w:pPr>
    </w:lvl>
    <w:lvl w:ilvl="2" w:tplc="F6E412C4">
      <w:start w:val="1"/>
      <w:numFmt w:val="lowerRoman"/>
      <w:lvlText w:val="%3."/>
      <w:lvlJc w:val="right"/>
      <w:pPr>
        <w:ind w:left="2160" w:hanging="180"/>
      </w:pPr>
    </w:lvl>
    <w:lvl w:ilvl="3" w:tplc="4EBCFCB4">
      <w:start w:val="1"/>
      <w:numFmt w:val="decimal"/>
      <w:lvlText w:val="%4."/>
      <w:lvlJc w:val="left"/>
      <w:pPr>
        <w:ind w:left="2880" w:hanging="360"/>
      </w:pPr>
    </w:lvl>
    <w:lvl w:ilvl="4" w:tplc="0CB6012A">
      <w:start w:val="1"/>
      <w:numFmt w:val="lowerLetter"/>
      <w:lvlText w:val="%5."/>
      <w:lvlJc w:val="left"/>
      <w:pPr>
        <w:ind w:left="3600" w:hanging="360"/>
      </w:pPr>
    </w:lvl>
    <w:lvl w:ilvl="5" w:tplc="0450D2B4">
      <w:start w:val="1"/>
      <w:numFmt w:val="lowerRoman"/>
      <w:lvlText w:val="%6."/>
      <w:lvlJc w:val="right"/>
      <w:pPr>
        <w:ind w:left="4320" w:hanging="180"/>
      </w:pPr>
    </w:lvl>
    <w:lvl w:ilvl="6" w:tplc="CFA6A91E">
      <w:start w:val="1"/>
      <w:numFmt w:val="decimal"/>
      <w:lvlText w:val="%7."/>
      <w:lvlJc w:val="left"/>
      <w:pPr>
        <w:ind w:left="5040" w:hanging="360"/>
      </w:pPr>
    </w:lvl>
    <w:lvl w:ilvl="7" w:tplc="8F761F12">
      <w:start w:val="1"/>
      <w:numFmt w:val="lowerLetter"/>
      <w:lvlText w:val="%8."/>
      <w:lvlJc w:val="left"/>
      <w:pPr>
        <w:ind w:left="5760" w:hanging="360"/>
      </w:pPr>
    </w:lvl>
    <w:lvl w:ilvl="8" w:tplc="72824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14D8E"/>
    <w:multiLevelType w:val="hybridMultilevel"/>
    <w:tmpl w:val="59AEF02C"/>
    <w:lvl w:ilvl="0" w:tplc="61C06A18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92A09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56A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4E51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121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4AA0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407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36B3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BCDD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1E24F"/>
    <w:multiLevelType w:val="hybridMultilevel"/>
    <w:tmpl w:val="E60281F8"/>
    <w:lvl w:ilvl="0" w:tplc="81CE31AC">
      <w:start w:val="1"/>
      <w:numFmt w:val="decimal"/>
      <w:lvlText w:val="%1."/>
      <w:lvlJc w:val="left"/>
      <w:pPr>
        <w:ind w:left="720" w:hanging="360"/>
      </w:pPr>
    </w:lvl>
    <w:lvl w:ilvl="1" w:tplc="15663BF8">
      <w:start w:val="1"/>
      <w:numFmt w:val="lowerLetter"/>
      <w:lvlText w:val="%2."/>
      <w:lvlJc w:val="left"/>
      <w:pPr>
        <w:ind w:left="1440" w:hanging="360"/>
      </w:pPr>
    </w:lvl>
    <w:lvl w:ilvl="2" w:tplc="299CC1A0">
      <w:start w:val="1"/>
      <w:numFmt w:val="lowerRoman"/>
      <w:lvlText w:val="%3."/>
      <w:lvlJc w:val="right"/>
      <w:pPr>
        <w:ind w:left="2160" w:hanging="180"/>
      </w:pPr>
    </w:lvl>
    <w:lvl w:ilvl="3" w:tplc="A16E8C9C">
      <w:start w:val="1"/>
      <w:numFmt w:val="decimal"/>
      <w:lvlText w:val="%4."/>
      <w:lvlJc w:val="left"/>
      <w:pPr>
        <w:ind w:left="2880" w:hanging="360"/>
      </w:pPr>
    </w:lvl>
    <w:lvl w:ilvl="4" w:tplc="E460D5A4">
      <w:start w:val="1"/>
      <w:numFmt w:val="lowerLetter"/>
      <w:lvlText w:val="%5."/>
      <w:lvlJc w:val="left"/>
      <w:pPr>
        <w:ind w:left="3600" w:hanging="360"/>
      </w:pPr>
    </w:lvl>
    <w:lvl w:ilvl="5" w:tplc="7C08AE78">
      <w:start w:val="1"/>
      <w:numFmt w:val="lowerRoman"/>
      <w:lvlText w:val="%6."/>
      <w:lvlJc w:val="right"/>
      <w:pPr>
        <w:ind w:left="4320" w:hanging="180"/>
      </w:pPr>
    </w:lvl>
    <w:lvl w:ilvl="6" w:tplc="DD2805CC">
      <w:start w:val="1"/>
      <w:numFmt w:val="decimal"/>
      <w:lvlText w:val="%7."/>
      <w:lvlJc w:val="left"/>
      <w:pPr>
        <w:ind w:left="5040" w:hanging="360"/>
      </w:pPr>
    </w:lvl>
    <w:lvl w:ilvl="7" w:tplc="B2EC83D4">
      <w:start w:val="1"/>
      <w:numFmt w:val="lowerLetter"/>
      <w:lvlText w:val="%8."/>
      <w:lvlJc w:val="left"/>
      <w:pPr>
        <w:ind w:left="5760" w:hanging="360"/>
      </w:pPr>
    </w:lvl>
    <w:lvl w:ilvl="8" w:tplc="BB5E84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0ECDB"/>
    <w:multiLevelType w:val="hybridMultilevel"/>
    <w:tmpl w:val="B00401F0"/>
    <w:lvl w:ilvl="0" w:tplc="B0F08D62">
      <w:start w:val="1"/>
      <w:numFmt w:val="decimal"/>
      <w:lvlText w:val="%1."/>
      <w:lvlJc w:val="left"/>
      <w:pPr>
        <w:ind w:left="720" w:hanging="360"/>
      </w:pPr>
    </w:lvl>
    <w:lvl w:ilvl="1" w:tplc="55BC96EC">
      <w:start w:val="1"/>
      <w:numFmt w:val="lowerLetter"/>
      <w:lvlText w:val="%2."/>
      <w:lvlJc w:val="left"/>
      <w:pPr>
        <w:ind w:left="1440" w:hanging="360"/>
      </w:pPr>
    </w:lvl>
    <w:lvl w:ilvl="2" w:tplc="8A80B90A">
      <w:start w:val="1"/>
      <w:numFmt w:val="lowerRoman"/>
      <w:lvlText w:val="%3."/>
      <w:lvlJc w:val="right"/>
      <w:pPr>
        <w:ind w:left="2160" w:hanging="180"/>
      </w:pPr>
    </w:lvl>
    <w:lvl w:ilvl="3" w:tplc="35F455FC">
      <w:start w:val="1"/>
      <w:numFmt w:val="decimal"/>
      <w:lvlText w:val="%4."/>
      <w:lvlJc w:val="left"/>
      <w:pPr>
        <w:ind w:left="2880" w:hanging="360"/>
      </w:pPr>
    </w:lvl>
    <w:lvl w:ilvl="4" w:tplc="383A6892">
      <w:start w:val="1"/>
      <w:numFmt w:val="lowerLetter"/>
      <w:lvlText w:val="%5."/>
      <w:lvlJc w:val="left"/>
      <w:pPr>
        <w:ind w:left="3600" w:hanging="360"/>
      </w:pPr>
    </w:lvl>
    <w:lvl w:ilvl="5" w:tplc="15944ED2">
      <w:start w:val="1"/>
      <w:numFmt w:val="lowerRoman"/>
      <w:lvlText w:val="%6."/>
      <w:lvlJc w:val="right"/>
      <w:pPr>
        <w:ind w:left="4320" w:hanging="180"/>
      </w:pPr>
    </w:lvl>
    <w:lvl w:ilvl="6" w:tplc="4E547364">
      <w:start w:val="1"/>
      <w:numFmt w:val="decimal"/>
      <w:lvlText w:val="%7."/>
      <w:lvlJc w:val="left"/>
      <w:pPr>
        <w:ind w:left="5040" w:hanging="360"/>
      </w:pPr>
    </w:lvl>
    <w:lvl w:ilvl="7" w:tplc="1DF490FE">
      <w:start w:val="1"/>
      <w:numFmt w:val="lowerLetter"/>
      <w:lvlText w:val="%8."/>
      <w:lvlJc w:val="left"/>
      <w:pPr>
        <w:ind w:left="5760" w:hanging="360"/>
      </w:pPr>
    </w:lvl>
    <w:lvl w:ilvl="8" w:tplc="FF3A062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3445AF"/>
    <w:multiLevelType w:val="hybridMultilevel"/>
    <w:tmpl w:val="6D54CF8C"/>
    <w:lvl w:ilvl="0" w:tplc="DE5864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E0D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24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69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C05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0C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4EA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E1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C1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544027777">
    <w:abstractNumId w:val="22"/>
  </w:num>
  <w:num w:numId="2" w16cid:durableId="2108696898">
    <w:abstractNumId w:val="15"/>
  </w:num>
  <w:num w:numId="3" w16cid:durableId="1349256823">
    <w:abstractNumId w:val="7"/>
  </w:num>
  <w:num w:numId="4" w16cid:durableId="1997300016">
    <w:abstractNumId w:val="8"/>
  </w:num>
  <w:num w:numId="5" w16cid:durableId="632251699">
    <w:abstractNumId w:val="2"/>
  </w:num>
  <w:num w:numId="6" w16cid:durableId="682441042">
    <w:abstractNumId w:val="9"/>
  </w:num>
  <w:num w:numId="7" w16cid:durableId="534926410">
    <w:abstractNumId w:val="21"/>
  </w:num>
  <w:num w:numId="8" w16cid:durableId="1073356772">
    <w:abstractNumId w:val="5"/>
  </w:num>
  <w:num w:numId="9" w16cid:durableId="268975843">
    <w:abstractNumId w:val="18"/>
  </w:num>
  <w:num w:numId="10" w16cid:durableId="490296050">
    <w:abstractNumId w:val="21"/>
  </w:num>
  <w:num w:numId="11" w16cid:durableId="1970815248">
    <w:abstractNumId w:val="11"/>
  </w:num>
  <w:num w:numId="12" w16cid:durableId="34472747">
    <w:abstractNumId w:val="20"/>
  </w:num>
  <w:num w:numId="13" w16cid:durableId="1184131907">
    <w:abstractNumId w:val="19"/>
  </w:num>
  <w:num w:numId="14" w16cid:durableId="392387729">
    <w:abstractNumId w:val="2"/>
  </w:num>
  <w:num w:numId="15" w16cid:durableId="1738821702">
    <w:abstractNumId w:val="21"/>
    <w:lvlOverride w:ilvl="0">
      <w:startOverride w:val="1"/>
    </w:lvlOverride>
  </w:num>
  <w:num w:numId="16" w16cid:durableId="2142649886">
    <w:abstractNumId w:val="4"/>
  </w:num>
  <w:num w:numId="17" w16cid:durableId="478815170">
    <w:abstractNumId w:val="21"/>
    <w:lvlOverride w:ilvl="0">
      <w:startOverride w:val="1"/>
    </w:lvlOverride>
  </w:num>
  <w:num w:numId="18" w16cid:durableId="1255631097">
    <w:abstractNumId w:val="2"/>
  </w:num>
  <w:num w:numId="19" w16cid:durableId="1957368371">
    <w:abstractNumId w:val="2"/>
  </w:num>
  <w:num w:numId="20" w16cid:durableId="144665822">
    <w:abstractNumId w:val="21"/>
    <w:lvlOverride w:ilvl="0">
      <w:startOverride w:val="1"/>
    </w:lvlOverride>
  </w:num>
  <w:num w:numId="21" w16cid:durableId="1808619247">
    <w:abstractNumId w:val="23"/>
  </w:num>
  <w:num w:numId="22" w16cid:durableId="1389108662">
    <w:abstractNumId w:val="18"/>
  </w:num>
  <w:num w:numId="23" w16cid:durableId="1724256311">
    <w:abstractNumId w:val="23"/>
  </w:num>
  <w:num w:numId="24" w16cid:durableId="1010837926">
    <w:abstractNumId w:val="4"/>
  </w:num>
  <w:num w:numId="25" w16cid:durableId="2143224842">
    <w:abstractNumId w:val="2"/>
  </w:num>
  <w:num w:numId="26" w16cid:durableId="1980109012">
    <w:abstractNumId w:val="21"/>
  </w:num>
  <w:num w:numId="27" w16cid:durableId="1189757175">
    <w:abstractNumId w:val="3"/>
  </w:num>
  <w:num w:numId="28" w16cid:durableId="2085292941">
    <w:abstractNumId w:val="21"/>
    <w:lvlOverride w:ilvl="0">
      <w:startOverride w:val="1"/>
    </w:lvlOverride>
  </w:num>
  <w:num w:numId="29" w16cid:durableId="1331789722">
    <w:abstractNumId w:val="0"/>
  </w:num>
  <w:num w:numId="30" w16cid:durableId="287013796">
    <w:abstractNumId w:val="17"/>
  </w:num>
  <w:num w:numId="31" w16cid:durableId="1399589543">
    <w:abstractNumId w:val="18"/>
  </w:num>
  <w:num w:numId="32" w16cid:durableId="1636373273">
    <w:abstractNumId w:val="23"/>
  </w:num>
  <w:num w:numId="33" w16cid:durableId="1218128112">
    <w:abstractNumId w:val="4"/>
  </w:num>
  <w:num w:numId="34" w16cid:durableId="909392237">
    <w:abstractNumId w:val="2"/>
  </w:num>
  <w:num w:numId="35" w16cid:durableId="996421411">
    <w:abstractNumId w:val="1"/>
  </w:num>
  <w:num w:numId="36" w16cid:durableId="1096553929">
    <w:abstractNumId w:val="21"/>
  </w:num>
  <w:num w:numId="37" w16cid:durableId="15741410">
    <w:abstractNumId w:val="0"/>
  </w:num>
  <w:num w:numId="38" w16cid:durableId="347563546">
    <w:abstractNumId w:val="2"/>
  </w:num>
  <w:num w:numId="39" w16cid:durableId="1556039294">
    <w:abstractNumId w:val="14"/>
  </w:num>
  <w:num w:numId="40" w16cid:durableId="117720865">
    <w:abstractNumId w:val="13"/>
  </w:num>
  <w:num w:numId="41" w16cid:durableId="1963073213">
    <w:abstractNumId w:val="10"/>
  </w:num>
  <w:num w:numId="42" w16cid:durableId="997609261">
    <w:abstractNumId w:val="12"/>
  </w:num>
  <w:num w:numId="43" w16cid:durableId="1520965972">
    <w:abstractNumId w:val="6"/>
  </w:num>
  <w:num w:numId="44" w16cid:durableId="884760547">
    <w:abstractNumId w:val="16"/>
  </w:num>
  <w:num w:numId="45" w16cid:durableId="143473352">
    <w:abstractNumId w:val="2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E5"/>
    <w:rsid w:val="0000125F"/>
    <w:rsid w:val="000019FA"/>
    <w:rsid w:val="00050A75"/>
    <w:rsid w:val="000536AD"/>
    <w:rsid w:val="00064532"/>
    <w:rsid w:val="00067D75"/>
    <w:rsid w:val="000733B6"/>
    <w:rsid w:val="000914D4"/>
    <w:rsid w:val="00095372"/>
    <w:rsid w:val="00097B57"/>
    <w:rsid w:val="000B06AC"/>
    <w:rsid w:val="000B2A5E"/>
    <w:rsid w:val="000B3417"/>
    <w:rsid w:val="000B68D8"/>
    <w:rsid w:val="000C5C17"/>
    <w:rsid w:val="000C701A"/>
    <w:rsid w:val="000D0FD8"/>
    <w:rsid w:val="000E0296"/>
    <w:rsid w:val="000E4734"/>
    <w:rsid w:val="000E5864"/>
    <w:rsid w:val="000E6181"/>
    <w:rsid w:val="000F1CF6"/>
    <w:rsid w:val="000F241D"/>
    <w:rsid w:val="000F342B"/>
    <w:rsid w:val="000F3B60"/>
    <w:rsid w:val="000F503B"/>
    <w:rsid w:val="000F74DE"/>
    <w:rsid w:val="0010640D"/>
    <w:rsid w:val="00112AFE"/>
    <w:rsid w:val="00115718"/>
    <w:rsid w:val="00125F51"/>
    <w:rsid w:val="00147A7F"/>
    <w:rsid w:val="00151091"/>
    <w:rsid w:val="00155A97"/>
    <w:rsid w:val="00176913"/>
    <w:rsid w:val="00190BD5"/>
    <w:rsid w:val="00192814"/>
    <w:rsid w:val="001A2FB3"/>
    <w:rsid w:val="001A60DC"/>
    <w:rsid w:val="001C6799"/>
    <w:rsid w:val="001C68A7"/>
    <w:rsid w:val="001D27F2"/>
    <w:rsid w:val="001D2D56"/>
    <w:rsid w:val="001E4569"/>
    <w:rsid w:val="001F37BD"/>
    <w:rsid w:val="001F4A67"/>
    <w:rsid w:val="0020659F"/>
    <w:rsid w:val="0021167A"/>
    <w:rsid w:val="00217911"/>
    <w:rsid w:val="002302A9"/>
    <w:rsid w:val="00261F12"/>
    <w:rsid w:val="00265DFF"/>
    <w:rsid w:val="0029056F"/>
    <w:rsid w:val="00291C97"/>
    <w:rsid w:val="00292454"/>
    <w:rsid w:val="00296FD9"/>
    <w:rsid w:val="002A5BB8"/>
    <w:rsid w:val="002A60CF"/>
    <w:rsid w:val="002A63EF"/>
    <w:rsid w:val="002B58A0"/>
    <w:rsid w:val="002C1756"/>
    <w:rsid w:val="002D1D49"/>
    <w:rsid w:val="002D37F8"/>
    <w:rsid w:val="002E5EF6"/>
    <w:rsid w:val="002E7CB0"/>
    <w:rsid w:val="002F2D40"/>
    <w:rsid w:val="002F4156"/>
    <w:rsid w:val="002F5E44"/>
    <w:rsid w:val="002F60FD"/>
    <w:rsid w:val="003070D2"/>
    <w:rsid w:val="0030727D"/>
    <w:rsid w:val="0031014D"/>
    <w:rsid w:val="003502DD"/>
    <w:rsid w:val="00350C39"/>
    <w:rsid w:val="00355FA5"/>
    <w:rsid w:val="00357CF2"/>
    <w:rsid w:val="00366A52"/>
    <w:rsid w:val="003727A0"/>
    <w:rsid w:val="00375DCF"/>
    <w:rsid w:val="00382318"/>
    <w:rsid w:val="00382579"/>
    <w:rsid w:val="003900B3"/>
    <w:rsid w:val="0039118A"/>
    <w:rsid w:val="003A0CCA"/>
    <w:rsid w:val="003A2326"/>
    <w:rsid w:val="003A5460"/>
    <w:rsid w:val="003C1847"/>
    <w:rsid w:val="003D1E34"/>
    <w:rsid w:val="003F1F54"/>
    <w:rsid w:val="003F4E46"/>
    <w:rsid w:val="004024C6"/>
    <w:rsid w:val="0040739A"/>
    <w:rsid w:val="004140C6"/>
    <w:rsid w:val="00414C29"/>
    <w:rsid w:val="00422236"/>
    <w:rsid w:val="0044251F"/>
    <w:rsid w:val="0044404B"/>
    <w:rsid w:val="004552D1"/>
    <w:rsid w:val="00465A5E"/>
    <w:rsid w:val="0048238C"/>
    <w:rsid w:val="00495A63"/>
    <w:rsid w:val="004969B3"/>
    <w:rsid w:val="004A242D"/>
    <w:rsid w:val="004E24DA"/>
    <w:rsid w:val="004E27D2"/>
    <w:rsid w:val="004F038C"/>
    <w:rsid w:val="00500258"/>
    <w:rsid w:val="00503504"/>
    <w:rsid w:val="00507181"/>
    <w:rsid w:val="00510B7C"/>
    <w:rsid w:val="00515BB7"/>
    <w:rsid w:val="00517AF7"/>
    <w:rsid w:val="00534C20"/>
    <w:rsid w:val="00551A4B"/>
    <w:rsid w:val="00554D25"/>
    <w:rsid w:val="005571D7"/>
    <w:rsid w:val="00557C75"/>
    <w:rsid w:val="00572D3F"/>
    <w:rsid w:val="00575B5B"/>
    <w:rsid w:val="00577F7B"/>
    <w:rsid w:val="00582202"/>
    <w:rsid w:val="005A4504"/>
    <w:rsid w:val="005B1E83"/>
    <w:rsid w:val="005B25AC"/>
    <w:rsid w:val="005C13FB"/>
    <w:rsid w:val="005C5F02"/>
    <w:rsid w:val="005D3B78"/>
    <w:rsid w:val="005D5867"/>
    <w:rsid w:val="005D72D9"/>
    <w:rsid w:val="005E196A"/>
    <w:rsid w:val="005E4E63"/>
    <w:rsid w:val="005E52DE"/>
    <w:rsid w:val="006055CA"/>
    <w:rsid w:val="00607EF0"/>
    <w:rsid w:val="006328F6"/>
    <w:rsid w:val="006331D4"/>
    <w:rsid w:val="0063682D"/>
    <w:rsid w:val="0064253C"/>
    <w:rsid w:val="00655938"/>
    <w:rsid w:val="00690E3B"/>
    <w:rsid w:val="00691325"/>
    <w:rsid w:val="006979BB"/>
    <w:rsid w:val="006A3929"/>
    <w:rsid w:val="006B0ED1"/>
    <w:rsid w:val="006B1487"/>
    <w:rsid w:val="006B3A36"/>
    <w:rsid w:val="006B7F7D"/>
    <w:rsid w:val="006C1283"/>
    <w:rsid w:val="006C3B0D"/>
    <w:rsid w:val="006C403B"/>
    <w:rsid w:val="006C4B34"/>
    <w:rsid w:val="006C7BF3"/>
    <w:rsid w:val="006D1C7F"/>
    <w:rsid w:val="006F55E7"/>
    <w:rsid w:val="006F68A5"/>
    <w:rsid w:val="00705EAA"/>
    <w:rsid w:val="00706686"/>
    <w:rsid w:val="00706951"/>
    <w:rsid w:val="00710EED"/>
    <w:rsid w:val="00712E11"/>
    <w:rsid w:val="007164F6"/>
    <w:rsid w:val="007245CE"/>
    <w:rsid w:val="00734379"/>
    <w:rsid w:val="00744B40"/>
    <w:rsid w:val="00757FD8"/>
    <w:rsid w:val="00785797"/>
    <w:rsid w:val="00786916"/>
    <w:rsid w:val="007904FA"/>
    <w:rsid w:val="00795D9A"/>
    <w:rsid w:val="00796E2D"/>
    <w:rsid w:val="00797272"/>
    <w:rsid w:val="007A5226"/>
    <w:rsid w:val="007A5A33"/>
    <w:rsid w:val="007B006C"/>
    <w:rsid w:val="007C08FB"/>
    <w:rsid w:val="007C1439"/>
    <w:rsid w:val="007C2B33"/>
    <w:rsid w:val="007C7137"/>
    <w:rsid w:val="007D67AD"/>
    <w:rsid w:val="007E3FAA"/>
    <w:rsid w:val="007E5456"/>
    <w:rsid w:val="007E63E5"/>
    <w:rsid w:val="007F0013"/>
    <w:rsid w:val="007F30DB"/>
    <w:rsid w:val="008072DD"/>
    <w:rsid w:val="00820235"/>
    <w:rsid w:val="00823A2F"/>
    <w:rsid w:val="008243BA"/>
    <w:rsid w:val="00827394"/>
    <w:rsid w:val="00836320"/>
    <w:rsid w:val="0084252F"/>
    <w:rsid w:val="00843B66"/>
    <w:rsid w:val="00846240"/>
    <w:rsid w:val="00860379"/>
    <w:rsid w:val="00867E63"/>
    <w:rsid w:val="00871D23"/>
    <w:rsid w:val="008A58E7"/>
    <w:rsid w:val="008A7A15"/>
    <w:rsid w:val="008B4E04"/>
    <w:rsid w:val="008B6CCC"/>
    <w:rsid w:val="008E0F4A"/>
    <w:rsid w:val="008E584C"/>
    <w:rsid w:val="008E603C"/>
    <w:rsid w:val="008F659C"/>
    <w:rsid w:val="00910660"/>
    <w:rsid w:val="00914ECA"/>
    <w:rsid w:val="00914F39"/>
    <w:rsid w:val="00924EC1"/>
    <w:rsid w:val="00926176"/>
    <w:rsid w:val="00927B61"/>
    <w:rsid w:val="00930A8D"/>
    <w:rsid w:val="009353EC"/>
    <w:rsid w:val="009429E9"/>
    <w:rsid w:val="0095007E"/>
    <w:rsid w:val="009524FF"/>
    <w:rsid w:val="00954F0B"/>
    <w:rsid w:val="00976FE1"/>
    <w:rsid w:val="00980304"/>
    <w:rsid w:val="009815E0"/>
    <w:rsid w:val="009961EA"/>
    <w:rsid w:val="009A0305"/>
    <w:rsid w:val="009A13E9"/>
    <w:rsid w:val="009A1D0E"/>
    <w:rsid w:val="009A61CA"/>
    <w:rsid w:val="009A7E85"/>
    <w:rsid w:val="009B3152"/>
    <w:rsid w:val="009B6978"/>
    <w:rsid w:val="009C1243"/>
    <w:rsid w:val="009C2334"/>
    <w:rsid w:val="009C6B2B"/>
    <w:rsid w:val="009D1379"/>
    <w:rsid w:val="009D3931"/>
    <w:rsid w:val="009E0CDE"/>
    <w:rsid w:val="009E4002"/>
    <w:rsid w:val="009E4E84"/>
    <w:rsid w:val="009E5249"/>
    <w:rsid w:val="009E79FE"/>
    <w:rsid w:val="00A027E9"/>
    <w:rsid w:val="00A05BF9"/>
    <w:rsid w:val="00A11722"/>
    <w:rsid w:val="00A17328"/>
    <w:rsid w:val="00A23002"/>
    <w:rsid w:val="00A27467"/>
    <w:rsid w:val="00A4439A"/>
    <w:rsid w:val="00A47085"/>
    <w:rsid w:val="00A564C9"/>
    <w:rsid w:val="00A64031"/>
    <w:rsid w:val="00A65E3A"/>
    <w:rsid w:val="00AA0FF3"/>
    <w:rsid w:val="00AB33E4"/>
    <w:rsid w:val="00AB44F6"/>
    <w:rsid w:val="00AC6FC2"/>
    <w:rsid w:val="00AD180F"/>
    <w:rsid w:val="00AE09F1"/>
    <w:rsid w:val="00AE1B52"/>
    <w:rsid w:val="00B2019A"/>
    <w:rsid w:val="00B23280"/>
    <w:rsid w:val="00B26344"/>
    <w:rsid w:val="00B3146A"/>
    <w:rsid w:val="00B379C5"/>
    <w:rsid w:val="00B4585A"/>
    <w:rsid w:val="00B54393"/>
    <w:rsid w:val="00B54A09"/>
    <w:rsid w:val="00B608DB"/>
    <w:rsid w:val="00B66CF1"/>
    <w:rsid w:val="00B77EF1"/>
    <w:rsid w:val="00B822AF"/>
    <w:rsid w:val="00B97A14"/>
    <w:rsid w:val="00BA3383"/>
    <w:rsid w:val="00BA7F59"/>
    <w:rsid w:val="00BB23E0"/>
    <w:rsid w:val="00BB3F7D"/>
    <w:rsid w:val="00BB58E8"/>
    <w:rsid w:val="00BB75EC"/>
    <w:rsid w:val="00BC0279"/>
    <w:rsid w:val="00BC2DE6"/>
    <w:rsid w:val="00BC6A91"/>
    <w:rsid w:val="00BD04D0"/>
    <w:rsid w:val="00BD21DD"/>
    <w:rsid w:val="00BD6451"/>
    <w:rsid w:val="00BD6D88"/>
    <w:rsid w:val="00BE1698"/>
    <w:rsid w:val="00BE2C94"/>
    <w:rsid w:val="00BF09CE"/>
    <w:rsid w:val="00BF255E"/>
    <w:rsid w:val="00C000A3"/>
    <w:rsid w:val="00C026EA"/>
    <w:rsid w:val="00C12B10"/>
    <w:rsid w:val="00C24607"/>
    <w:rsid w:val="00C24672"/>
    <w:rsid w:val="00C4237D"/>
    <w:rsid w:val="00C51CFE"/>
    <w:rsid w:val="00C6138F"/>
    <w:rsid w:val="00C64031"/>
    <w:rsid w:val="00C677AE"/>
    <w:rsid w:val="00C736DF"/>
    <w:rsid w:val="00C74110"/>
    <w:rsid w:val="00C7753F"/>
    <w:rsid w:val="00CA24B8"/>
    <w:rsid w:val="00CA259E"/>
    <w:rsid w:val="00CA5259"/>
    <w:rsid w:val="00CB4096"/>
    <w:rsid w:val="00CB634E"/>
    <w:rsid w:val="00CB7E4C"/>
    <w:rsid w:val="00CC1445"/>
    <w:rsid w:val="00CC4F8B"/>
    <w:rsid w:val="00CD1AEB"/>
    <w:rsid w:val="00CD6A3E"/>
    <w:rsid w:val="00CE2467"/>
    <w:rsid w:val="00CE6420"/>
    <w:rsid w:val="00CE713C"/>
    <w:rsid w:val="00CF6A8B"/>
    <w:rsid w:val="00D106A9"/>
    <w:rsid w:val="00D25149"/>
    <w:rsid w:val="00D30641"/>
    <w:rsid w:val="00D4028E"/>
    <w:rsid w:val="00D47125"/>
    <w:rsid w:val="00D47FFE"/>
    <w:rsid w:val="00D610B0"/>
    <w:rsid w:val="00D61269"/>
    <w:rsid w:val="00D64112"/>
    <w:rsid w:val="00D641BC"/>
    <w:rsid w:val="00D66DD2"/>
    <w:rsid w:val="00D762E3"/>
    <w:rsid w:val="00D818FA"/>
    <w:rsid w:val="00DA19EB"/>
    <w:rsid w:val="00DA2DEE"/>
    <w:rsid w:val="00DB496B"/>
    <w:rsid w:val="00DD4CFA"/>
    <w:rsid w:val="00DE3ADA"/>
    <w:rsid w:val="00DE7A87"/>
    <w:rsid w:val="00E03E81"/>
    <w:rsid w:val="00E07BB0"/>
    <w:rsid w:val="00E160D4"/>
    <w:rsid w:val="00E31BBF"/>
    <w:rsid w:val="00E341D8"/>
    <w:rsid w:val="00E35D21"/>
    <w:rsid w:val="00E4568B"/>
    <w:rsid w:val="00E45789"/>
    <w:rsid w:val="00E574D6"/>
    <w:rsid w:val="00E7234F"/>
    <w:rsid w:val="00E82296"/>
    <w:rsid w:val="00E97AB5"/>
    <w:rsid w:val="00EB0B24"/>
    <w:rsid w:val="00EB2AC0"/>
    <w:rsid w:val="00EB41EA"/>
    <w:rsid w:val="00EB758B"/>
    <w:rsid w:val="00EC0512"/>
    <w:rsid w:val="00EC0C4D"/>
    <w:rsid w:val="00EC3C1D"/>
    <w:rsid w:val="00EC48D8"/>
    <w:rsid w:val="00ED18C3"/>
    <w:rsid w:val="00ED26B6"/>
    <w:rsid w:val="00EE6927"/>
    <w:rsid w:val="00EF08C1"/>
    <w:rsid w:val="00EF29C8"/>
    <w:rsid w:val="00F02957"/>
    <w:rsid w:val="00F0380F"/>
    <w:rsid w:val="00F04FE2"/>
    <w:rsid w:val="00F07645"/>
    <w:rsid w:val="00F10D4C"/>
    <w:rsid w:val="00F12A1D"/>
    <w:rsid w:val="00F24064"/>
    <w:rsid w:val="00F37DBB"/>
    <w:rsid w:val="00F40FAD"/>
    <w:rsid w:val="00F42548"/>
    <w:rsid w:val="00F5041F"/>
    <w:rsid w:val="00F52FF8"/>
    <w:rsid w:val="00F5690E"/>
    <w:rsid w:val="00F67EFF"/>
    <w:rsid w:val="00F718FE"/>
    <w:rsid w:val="00F723A9"/>
    <w:rsid w:val="00F76C9B"/>
    <w:rsid w:val="00F84023"/>
    <w:rsid w:val="00F919D8"/>
    <w:rsid w:val="00F928D7"/>
    <w:rsid w:val="00F93737"/>
    <w:rsid w:val="00FA108F"/>
    <w:rsid w:val="00FA10A0"/>
    <w:rsid w:val="00FA21F6"/>
    <w:rsid w:val="00FA324B"/>
    <w:rsid w:val="00FB42AA"/>
    <w:rsid w:val="00FB6A01"/>
    <w:rsid w:val="00FC4978"/>
    <w:rsid w:val="00FD07E1"/>
    <w:rsid w:val="00FE61B0"/>
    <w:rsid w:val="00FF694D"/>
    <w:rsid w:val="0187E9D5"/>
    <w:rsid w:val="02411157"/>
    <w:rsid w:val="0261F771"/>
    <w:rsid w:val="02B75DBF"/>
    <w:rsid w:val="038AAEFE"/>
    <w:rsid w:val="03F3FFF4"/>
    <w:rsid w:val="0458638E"/>
    <w:rsid w:val="05560F48"/>
    <w:rsid w:val="056912E1"/>
    <w:rsid w:val="058C9D4C"/>
    <w:rsid w:val="05BA6C48"/>
    <w:rsid w:val="05F05FE6"/>
    <w:rsid w:val="063B18A1"/>
    <w:rsid w:val="067090F0"/>
    <w:rsid w:val="09C27457"/>
    <w:rsid w:val="0A7F5BEF"/>
    <w:rsid w:val="0B73DE1C"/>
    <w:rsid w:val="0B8ADB0E"/>
    <w:rsid w:val="0CE1452A"/>
    <w:rsid w:val="0D8E7281"/>
    <w:rsid w:val="0DFEBA37"/>
    <w:rsid w:val="0E43979B"/>
    <w:rsid w:val="0E58981C"/>
    <w:rsid w:val="0F3A843B"/>
    <w:rsid w:val="0F547D39"/>
    <w:rsid w:val="100F813F"/>
    <w:rsid w:val="11627BE7"/>
    <w:rsid w:val="125745C0"/>
    <w:rsid w:val="132D6552"/>
    <w:rsid w:val="136E4011"/>
    <w:rsid w:val="14032D8D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81F02CB"/>
    <w:rsid w:val="18FBB91D"/>
    <w:rsid w:val="19A1787B"/>
    <w:rsid w:val="19A514DB"/>
    <w:rsid w:val="1B08CB0B"/>
    <w:rsid w:val="1B5F437A"/>
    <w:rsid w:val="1BD2966B"/>
    <w:rsid w:val="1BD6E0BF"/>
    <w:rsid w:val="1C07116E"/>
    <w:rsid w:val="1CA95F1D"/>
    <w:rsid w:val="1CE47012"/>
    <w:rsid w:val="1DB6DF66"/>
    <w:rsid w:val="1DFCABD7"/>
    <w:rsid w:val="1EB4D659"/>
    <w:rsid w:val="1EBFD7A4"/>
    <w:rsid w:val="1F0E7357"/>
    <w:rsid w:val="208FC035"/>
    <w:rsid w:val="2142E5BE"/>
    <w:rsid w:val="21B8BB28"/>
    <w:rsid w:val="23AE609F"/>
    <w:rsid w:val="23C5B728"/>
    <w:rsid w:val="24403EC4"/>
    <w:rsid w:val="24AC3418"/>
    <w:rsid w:val="25BD8FB9"/>
    <w:rsid w:val="2620BC25"/>
    <w:rsid w:val="26C9239B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DB0B275"/>
    <w:rsid w:val="2E2B17D5"/>
    <w:rsid w:val="2E62BFC7"/>
    <w:rsid w:val="304B500A"/>
    <w:rsid w:val="307DB7B6"/>
    <w:rsid w:val="3099BECC"/>
    <w:rsid w:val="31CA9A7E"/>
    <w:rsid w:val="33D80274"/>
    <w:rsid w:val="345B492E"/>
    <w:rsid w:val="34D200ED"/>
    <w:rsid w:val="352DDEB9"/>
    <w:rsid w:val="3624B977"/>
    <w:rsid w:val="378CAFC7"/>
    <w:rsid w:val="394B29B5"/>
    <w:rsid w:val="3C6FA4CF"/>
    <w:rsid w:val="3D67B70D"/>
    <w:rsid w:val="3DBC0B1A"/>
    <w:rsid w:val="3F1B66B0"/>
    <w:rsid w:val="3F3A0D1B"/>
    <w:rsid w:val="3F81CC06"/>
    <w:rsid w:val="3FA4BA14"/>
    <w:rsid w:val="4257523D"/>
    <w:rsid w:val="430E172F"/>
    <w:rsid w:val="4378DAB9"/>
    <w:rsid w:val="4479D087"/>
    <w:rsid w:val="44F5BF8E"/>
    <w:rsid w:val="4584B843"/>
    <w:rsid w:val="45A2108E"/>
    <w:rsid w:val="45FBC304"/>
    <w:rsid w:val="45FD429F"/>
    <w:rsid w:val="467D5439"/>
    <w:rsid w:val="469A9E23"/>
    <w:rsid w:val="47B14134"/>
    <w:rsid w:val="4836A2F2"/>
    <w:rsid w:val="486AA203"/>
    <w:rsid w:val="487D8034"/>
    <w:rsid w:val="4A10351F"/>
    <w:rsid w:val="4C21B018"/>
    <w:rsid w:val="4CD4B52D"/>
    <w:rsid w:val="4ED6E573"/>
    <w:rsid w:val="4EF1C742"/>
    <w:rsid w:val="4EFAA0AF"/>
    <w:rsid w:val="4F3C9FC5"/>
    <w:rsid w:val="4FCE3219"/>
    <w:rsid w:val="4FE4379A"/>
    <w:rsid w:val="4FEC3E80"/>
    <w:rsid w:val="500FEAB6"/>
    <w:rsid w:val="51130C71"/>
    <w:rsid w:val="51CE73DB"/>
    <w:rsid w:val="52480945"/>
    <w:rsid w:val="5349E925"/>
    <w:rsid w:val="54C7EAA5"/>
    <w:rsid w:val="56027D9E"/>
    <w:rsid w:val="5792CEDD"/>
    <w:rsid w:val="580972D7"/>
    <w:rsid w:val="585B0A56"/>
    <w:rsid w:val="5963CC8A"/>
    <w:rsid w:val="59E79EF4"/>
    <w:rsid w:val="5A2C8B42"/>
    <w:rsid w:val="5A79ADD6"/>
    <w:rsid w:val="5B0A4B06"/>
    <w:rsid w:val="5B56C6E8"/>
    <w:rsid w:val="5CD99A46"/>
    <w:rsid w:val="5D3F78DC"/>
    <w:rsid w:val="5E61A7F0"/>
    <w:rsid w:val="5EC7C727"/>
    <w:rsid w:val="60BEB598"/>
    <w:rsid w:val="60CC2D25"/>
    <w:rsid w:val="624E23D9"/>
    <w:rsid w:val="653B1D20"/>
    <w:rsid w:val="65830F31"/>
    <w:rsid w:val="664375BC"/>
    <w:rsid w:val="667E8390"/>
    <w:rsid w:val="67751625"/>
    <w:rsid w:val="68FB412E"/>
    <w:rsid w:val="69D5CFC9"/>
    <w:rsid w:val="6AA06884"/>
    <w:rsid w:val="6AB64CEF"/>
    <w:rsid w:val="6C22F58C"/>
    <w:rsid w:val="6C29E3FE"/>
    <w:rsid w:val="6D73840D"/>
    <w:rsid w:val="73F24980"/>
    <w:rsid w:val="755AC247"/>
    <w:rsid w:val="779F2684"/>
    <w:rsid w:val="77DFDD9A"/>
    <w:rsid w:val="7871E051"/>
    <w:rsid w:val="7A39EC51"/>
    <w:rsid w:val="7AC26D2A"/>
    <w:rsid w:val="7B21185E"/>
    <w:rsid w:val="7D173A1E"/>
    <w:rsid w:val="7DC20EE2"/>
    <w:rsid w:val="7E4B3129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A0D89"/>
  <w15:chartTrackingRefBased/>
  <w15:docId w15:val="{2CD070CC-6B83-4EFA-84CF-22FAB3CD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48D8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013"/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BB3F7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326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013"/>
  </w:style>
  <w:style w:type="paragraph" w:styleId="TableParagraph" w:customStyle="1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ox-tableh1" w:customStyle="1">
    <w:name w:val="box-table_h1"/>
    <w:basedOn w:val="Heading3"/>
    <w:next w:val="Normal"/>
    <w:qFormat/>
    <w:rsid w:val="007F0013"/>
    <w:pPr>
      <w:spacing w:before="120"/>
    </w:pPr>
  </w:style>
  <w:style w:type="paragraph" w:styleId="headingboxtable" w:customStyle="1">
    <w:name w:val="heading_box table"/>
    <w:basedOn w:val="Heading3"/>
    <w:next w:val="Normal"/>
    <w:qFormat/>
    <w:rsid w:val="007F0013"/>
  </w:style>
  <w:style w:type="paragraph" w:styleId="box-tableh2" w:customStyle="1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styleId="box-tablebullet1" w:customStyle="1">
    <w:name w:val="box-table_bullet1"/>
    <w:basedOn w:val="ListParagraph"/>
    <w:qFormat/>
    <w:rsid w:val="007F0013"/>
    <w:pPr>
      <w:numPr>
        <w:numId w:val="3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F29C8"/>
    <w:rPr>
      <w:rFonts w:hint="default" w:ascii="Segoe UI" w:hAnsi="Segoe UI" w:cs="Segoe UI"/>
      <w:sz w:val="18"/>
      <w:szCs w:val="18"/>
    </w:rPr>
  </w:style>
  <w:style w:type="paragraph" w:styleId="listnumber1" w:customStyle="1">
    <w:name w:val="list_number1"/>
    <w:basedOn w:val="ListParagraph"/>
    <w:qFormat/>
    <w:rsid w:val="007F0013"/>
    <w:pPr>
      <w:numPr>
        <w:numId w:val="36"/>
      </w:numPr>
      <w:spacing w:before="80" w:line="240" w:lineRule="auto"/>
    </w:pPr>
    <w:rPr>
      <w:sz w:val="20"/>
    </w:rPr>
  </w:style>
  <w:style w:type="paragraph" w:styleId="bullet2" w:customStyle="1">
    <w:name w:val="bullet2"/>
    <w:basedOn w:val="NoSpacing"/>
    <w:qFormat/>
    <w:rsid w:val="005C13FB"/>
    <w:pPr>
      <w:numPr>
        <w:ilvl w:val="1"/>
        <w:numId w:val="38"/>
      </w:numPr>
      <w:spacing w:after="80" w:line="288" w:lineRule="auto"/>
      <w:ind w:left="851" w:hanging="284"/>
      <w:contextualSpacing/>
    </w:pPr>
    <w:rPr>
      <w:rFonts w:cs="Calibri"/>
      <w:sz w:val="20"/>
    </w:rPr>
  </w:style>
  <w:style w:type="paragraph" w:styleId="box-tablebody" w:customStyle="1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styleId="body" w:customStyle="1">
    <w:name w:val="body"/>
    <w:basedOn w:val="Normal"/>
    <w:qFormat/>
    <w:rsid w:val="007F0013"/>
    <w:pPr>
      <w:spacing w:line="264" w:lineRule="auto"/>
    </w:pPr>
    <w:rPr>
      <w:rFonts w:ascii="Aptos" w:hAnsi="Aptos" w:eastAsia="Aptos" w:cs="Aptos"/>
      <w:sz w:val="20"/>
      <w:szCs w:val="20"/>
    </w:rPr>
  </w:style>
  <w:style w:type="paragraph" w:styleId="bullet1" w:customStyle="1">
    <w:name w:val="bullet1"/>
    <w:basedOn w:val="listnumber1"/>
    <w:qFormat/>
    <w:rsid w:val="007F0013"/>
    <w:pPr>
      <w:numPr>
        <w:numId w:val="33"/>
      </w:numPr>
      <w:spacing w:line="264" w:lineRule="auto"/>
      <w:contextualSpacing/>
    </w:pPr>
  </w:style>
  <w:style w:type="paragraph" w:styleId="handout-heading" w:customStyle="1">
    <w:name w:val="handout-heading"/>
    <w:basedOn w:val="Heading1"/>
    <w:qFormat/>
    <w:rsid w:val="00797272"/>
    <w:pPr>
      <w:spacing w:before="0" w:line="240" w:lineRule="auto"/>
      <w:jc w:val="center"/>
    </w:pPr>
    <w:rPr>
      <w:rFonts w:eastAsia="Aptos"/>
      <w:color w:val="auto"/>
    </w:rPr>
  </w:style>
  <w:style w:type="character" w:styleId="content" w:customStyle="1">
    <w:name w:val="_content"/>
    <w:basedOn w:val="DefaultParagraphFont"/>
    <w:uiPriority w:val="1"/>
    <w:qFormat/>
    <w:rsid w:val="007F0013"/>
    <w:rPr>
      <w:i/>
    </w:rPr>
  </w:style>
  <w:style w:type="paragraph" w:styleId="paragraph" w:customStyle="1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E2C94"/>
  </w:style>
  <w:style w:type="character" w:styleId="eop" w:customStyle="1">
    <w:name w:val="eop"/>
    <w:basedOn w:val="DefaultParagraphFont"/>
    <w:rsid w:val="00BE2C94"/>
  </w:style>
  <w:style w:type="character" w:styleId="bold-green" w:customStyle="1">
    <w:name w:val="bold-green"/>
    <w:basedOn w:val="DefaultParagraphFont"/>
    <w:uiPriority w:val="1"/>
    <w:qFormat/>
    <w:rsid w:val="007F0013"/>
    <w:rPr>
      <w:b/>
      <w:color w:val="0A6948"/>
    </w:rPr>
  </w:style>
  <w:style w:type="paragraph" w:styleId="bodyindent" w:customStyle="1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styleId="box-tablebullet2" w:customStyle="1">
    <w:name w:val="box-table_bullet2"/>
    <w:basedOn w:val="box-tablebullet1"/>
    <w:qFormat/>
    <w:rsid w:val="007F0013"/>
    <w:pPr>
      <w:numPr>
        <w:numId w:val="32"/>
      </w:numPr>
      <w:spacing w:after="40"/>
      <w:ind w:left="567" w:hanging="245"/>
      <w:contextualSpacing w:val="0"/>
    </w:pPr>
    <w:rPr>
      <w:sz w:val="18"/>
      <w:szCs w:val="18"/>
    </w:rPr>
  </w:style>
  <w:style w:type="paragraph" w:styleId="box-tableh3" w:customStyle="1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styleId="listnumber2" w:customStyle="1">
    <w:name w:val="list_number2"/>
    <w:basedOn w:val="listnumber1"/>
    <w:qFormat/>
    <w:rsid w:val="007F0013"/>
    <w:pPr>
      <w:numPr>
        <w:numId w:val="37"/>
      </w:numPr>
    </w:pPr>
  </w:style>
  <w:style w:type="paragraph" w:styleId="bullet3" w:customStyle="1">
    <w:name w:val="bullet3"/>
    <w:basedOn w:val="bullet2"/>
    <w:qFormat/>
    <w:rsid w:val="007F0013"/>
    <w:pPr>
      <w:numPr>
        <w:ilvl w:val="0"/>
        <w:numId w:val="35"/>
      </w:numPr>
    </w:pPr>
  </w:style>
  <w:style w:type="paragraph" w:styleId="handout" w:customStyle="1">
    <w:name w:val="handout"/>
    <w:basedOn w:val="body"/>
    <w:qFormat/>
    <w:rsid w:val="00797272"/>
    <w:pPr>
      <w:spacing w:after="0"/>
    </w:pPr>
    <w:rPr>
      <w:sz w:val="24"/>
    </w:rPr>
  </w:style>
  <w:style w:type="paragraph" w:styleId="handtout-heading2" w:customStyle="1">
    <w:name w:val="handtout-heading2"/>
    <w:basedOn w:val="handout-heading"/>
    <w:qFormat/>
    <w:rsid w:val="00797272"/>
    <w:pPr>
      <w:spacing w:before="240" w:after="120"/>
    </w:pPr>
    <w:rPr>
      <w:sz w:val="28"/>
    </w:rPr>
  </w:style>
  <w:style w:type="paragraph" w:styleId="credit" w:customStyle="1">
    <w:name w:val="credit"/>
    <w:basedOn w:val="Normal"/>
    <w:qFormat/>
    <w:rsid w:val="00A47085"/>
    <w:pPr>
      <w:spacing w:after="0" w:line="240" w:lineRule="auto"/>
      <w:jc w:val="right"/>
    </w:pPr>
    <w:rPr>
      <w:rFonts w:ascii="Aptos" w:hAnsi="Aptos" w:eastAsia="Aptos" w:cs="Aptos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C48D8"/>
    <w:rPr>
      <w:color w:val="auto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52FF8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F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foodmiles.com/" TargetMode="External" Id="rId13" /><Relationship Type="http://schemas.openxmlformats.org/officeDocument/2006/relationships/header" Target="header3.xml" Id="rId18" /><Relationship Type="http://schemas.openxmlformats.org/officeDocument/2006/relationships/numbering" Target="numbering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hyperlink" Target="https://kids.earth.org/climate-change/organic-farming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1.xml" Id="rId2" /><Relationship Type="http://schemas.openxmlformats.org/officeDocument/2006/relationships/header" Target="header2.xml" Id="rId16" /><Relationship Type="http://schemas.openxmlformats.org/officeDocument/2006/relationships/fontTable" Target="fontTable.xml" Id="rId20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hyperlink" Target="https://www.foodmiles.com/" TargetMode="External" Id="rId11" /><Relationship Type="http://schemas.openxmlformats.org/officeDocument/2006/relationships/customXml" Target="../customXml/item4.xml" Id="rId24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customXml" Target="../customXml/item3.xml" Id="rId23" /><Relationship Type="http://schemas.openxmlformats.org/officeDocument/2006/relationships/hyperlink" Target="https://www.bbc.co.uk/bitesize/articles/zjnxwnb" TargetMode="External" Id="rId10" /><Relationship Type="http://schemas.openxmlformats.org/officeDocument/2006/relationships/footer" Target="footer3.xml" Id="rId19" /><Relationship Type="http://schemas.openxmlformats.org/officeDocument/2006/relationships/styles" Target="styles.xml" Id="rId4" /><Relationship Type="http://schemas.openxmlformats.org/officeDocument/2006/relationships/hyperlink" Target="https://www.bloomsbury.com/au/sustainability-education-9781350262089/" TargetMode="External" Id="rId9" /><Relationship Type="http://schemas.openxmlformats.org/officeDocument/2006/relationships/header" Target="header1.xml" Id="rId14" /><Relationship Type="http://schemas.openxmlformats.org/officeDocument/2006/relationships/customXml" Target="../customXml/item2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DA5BE-E639-4E29-894D-E62A48FC4999}"/>
</file>

<file path=customXml/itemProps3.xml><?xml version="1.0" encoding="utf-8"?>
<ds:datastoreItem xmlns:ds="http://schemas.openxmlformats.org/officeDocument/2006/customXml" ds:itemID="{300D8D16-784A-4A47-AC65-BF6085470BEE}"/>
</file>

<file path=customXml/itemProps4.xml><?xml version="1.0" encoding="utf-8"?>
<ds:datastoreItem xmlns:ds="http://schemas.openxmlformats.org/officeDocument/2006/customXml" ds:itemID="{C040D641-1F0F-4677-851E-82C65D2121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Batty</dc:creator>
  <cp:keywords/>
  <dc:description/>
  <cp:lastModifiedBy>Rhonda Di Biase</cp:lastModifiedBy>
  <cp:revision>84</cp:revision>
  <cp:lastPrinted>2025-02-17T05:05:00Z</cp:lastPrinted>
  <dcterms:created xsi:type="dcterms:W3CDTF">2025-02-26T01:32:00Z</dcterms:created>
  <dcterms:modified xsi:type="dcterms:W3CDTF">2025-12-18T20:41:58Z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